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9BBBD" w14:textId="77777777" w:rsidR="00300544" w:rsidRPr="00990271" w:rsidRDefault="00300544" w:rsidP="00300544">
      <w:pPr>
        <w:spacing w:after="0" w:line="360" w:lineRule="auto"/>
        <w:jc w:val="center"/>
        <w:rPr>
          <w:rFonts w:ascii="Times New Roman" w:hAnsi="Times New Roman" w:cs="Times New Roman"/>
          <w:sz w:val="30"/>
          <w:szCs w:val="28"/>
        </w:rPr>
      </w:pPr>
      <w:bookmarkStart w:id="0" w:name="_Toc204329253"/>
      <w:bookmarkStart w:id="1" w:name="_Toc61822205"/>
      <w:bookmarkStart w:id="2" w:name="_Toc66836772"/>
      <w:bookmarkStart w:id="3" w:name="_Toc135235950"/>
      <w:bookmarkStart w:id="4" w:name="_Toc152702249"/>
      <w:bookmarkStart w:id="5" w:name="_Toc180677665"/>
      <w:r w:rsidRPr="00990271">
        <w:rPr>
          <w:rFonts w:ascii="Times New Roman" w:hAnsi="Times New Roman" w:cs="Times New Roman"/>
          <w:sz w:val="30"/>
          <w:szCs w:val="28"/>
        </w:rPr>
        <w:t>ĐẠI HỌC HUẾ</w:t>
      </w:r>
    </w:p>
    <w:p w14:paraId="31E41C8D" w14:textId="77777777" w:rsidR="00300544" w:rsidRPr="00990271" w:rsidRDefault="00300544" w:rsidP="00300544">
      <w:pPr>
        <w:spacing w:after="0" w:line="360" w:lineRule="auto"/>
        <w:jc w:val="center"/>
        <w:rPr>
          <w:rFonts w:ascii="Times New Roman" w:hAnsi="Times New Roman" w:cs="Times New Roman"/>
          <w:b/>
          <w:sz w:val="30"/>
          <w:szCs w:val="28"/>
        </w:rPr>
      </w:pPr>
      <w:r w:rsidRPr="00990271">
        <w:rPr>
          <w:rFonts w:ascii="Times New Roman" w:hAnsi="Times New Roman" w:cs="Times New Roman"/>
          <w:b/>
          <w:sz w:val="30"/>
          <w:szCs w:val="28"/>
        </w:rPr>
        <w:t>TRƯỜNG ĐẠI HỌC LUẬT</w:t>
      </w:r>
    </w:p>
    <w:p w14:paraId="17280D5D" w14:textId="77777777" w:rsidR="00300544" w:rsidRPr="00990271" w:rsidRDefault="00300544" w:rsidP="00300544">
      <w:pPr>
        <w:spacing w:after="0" w:line="360" w:lineRule="auto"/>
        <w:jc w:val="center"/>
        <w:rPr>
          <w:rFonts w:ascii="Times New Roman" w:hAnsi="Times New Roman" w:cs="Times New Roman"/>
          <w:b/>
          <w:sz w:val="30"/>
          <w:szCs w:val="28"/>
        </w:rPr>
      </w:pPr>
      <w:r w:rsidRPr="00990271">
        <w:rPr>
          <w:rFonts w:ascii="Times New Roman" w:hAnsi="Times New Roman" w:cs="Times New Roman"/>
          <w:b/>
          <w:sz w:val="30"/>
          <w:szCs w:val="28"/>
        </w:rPr>
        <w:t>-----</w:t>
      </w:r>
      <w:r w:rsidRPr="00990271">
        <w:rPr>
          <w:rFonts w:ascii="Times New Roman" w:hAnsi="Times New Roman" w:cs="Times New Roman"/>
          <w:b/>
          <w:sz w:val="30"/>
          <w:szCs w:val="28"/>
        </w:rPr>
        <w:sym w:font="Wingdings" w:char="F098"/>
      </w:r>
      <w:r w:rsidRPr="00990271">
        <w:rPr>
          <w:rFonts w:ascii="Times New Roman" w:hAnsi="Times New Roman" w:cs="Times New Roman"/>
          <w:b/>
          <w:sz w:val="30"/>
          <w:szCs w:val="28"/>
        </w:rPr>
        <w:sym w:font="Wingdings" w:char="F026"/>
      </w:r>
      <w:r w:rsidRPr="00990271">
        <w:rPr>
          <w:rFonts w:ascii="Times New Roman" w:hAnsi="Times New Roman" w:cs="Times New Roman"/>
          <w:b/>
          <w:sz w:val="30"/>
          <w:szCs w:val="28"/>
        </w:rPr>
        <w:sym w:font="Wingdings" w:char="F099"/>
      </w:r>
      <w:r w:rsidRPr="00990271">
        <w:rPr>
          <w:rFonts w:ascii="Times New Roman" w:hAnsi="Times New Roman" w:cs="Times New Roman"/>
          <w:b/>
          <w:sz w:val="30"/>
          <w:szCs w:val="28"/>
        </w:rPr>
        <w:t>-----</w:t>
      </w:r>
    </w:p>
    <w:p w14:paraId="76956ED7" w14:textId="77777777" w:rsidR="00300544" w:rsidRPr="00990271" w:rsidRDefault="00300544" w:rsidP="00300544">
      <w:pPr>
        <w:spacing w:after="0" w:line="360" w:lineRule="auto"/>
        <w:jc w:val="center"/>
        <w:rPr>
          <w:rFonts w:ascii="Times New Roman" w:hAnsi="Times New Roman" w:cs="Times New Roman"/>
          <w:b/>
          <w:sz w:val="30"/>
          <w:szCs w:val="28"/>
        </w:rPr>
      </w:pPr>
    </w:p>
    <w:p w14:paraId="5DCA27F0" w14:textId="77777777" w:rsidR="00300544" w:rsidRPr="00990271" w:rsidRDefault="00300544" w:rsidP="00300544">
      <w:pPr>
        <w:spacing w:after="0" w:line="360" w:lineRule="auto"/>
        <w:jc w:val="center"/>
        <w:rPr>
          <w:rFonts w:ascii="Times New Roman" w:hAnsi="Times New Roman" w:cs="Times New Roman"/>
          <w:b/>
          <w:sz w:val="30"/>
          <w:szCs w:val="28"/>
        </w:rPr>
      </w:pPr>
      <w:r w:rsidRPr="00990271">
        <w:rPr>
          <w:rFonts w:ascii="Times New Roman" w:hAnsi="Times New Roman" w:cs="Times New Roman"/>
          <w:b/>
          <w:sz w:val="30"/>
          <w:szCs w:val="28"/>
        </w:rPr>
        <w:t>LÊ THỊ ANH THƯ</w:t>
      </w:r>
    </w:p>
    <w:p w14:paraId="2F6B0984" w14:textId="77777777" w:rsidR="00300544" w:rsidRPr="00990271" w:rsidRDefault="00300544" w:rsidP="00300544">
      <w:pPr>
        <w:spacing w:after="0" w:line="360" w:lineRule="auto"/>
        <w:jc w:val="center"/>
        <w:rPr>
          <w:rFonts w:ascii="Times New Roman" w:hAnsi="Times New Roman" w:cs="Times New Roman"/>
          <w:b/>
          <w:sz w:val="30"/>
          <w:szCs w:val="28"/>
        </w:rPr>
      </w:pPr>
    </w:p>
    <w:p w14:paraId="3858D2F0" w14:textId="77777777" w:rsidR="00300544" w:rsidRPr="00990271" w:rsidRDefault="00300544" w:rsidP="00300544">
      <w:pPr>
        <w:spacing w:after="0" w:line="360" w:lineRule="auto"/>
        <w:jc w:val="center"/>
        <w:rPr>
          <w:rFonts w:ascii="Times New Roman" w:hAnsi="Times New Roman" w:cs="Times New Roman"/>
          <w:b/>
          <w:sz w:val="30"/>
          <w:szCs w:val="28"/>
        </w:rPr>
      </w:pPr>
      <w:r w:rsidRPr="00990271">
        <w:rPr>
          <w:rFonts w:ascii="Times New Roman" w:hAnsi="Times New Roman" w:cs="Times New Roman"/>
          <w:b/>
          <w:noProof/>
          <w:sz w:val="30"/>
          <w:szCs w:val="28"/>
        </w:rPr>
        <w:drawing>
          <wp:inline distT="0" distB="0" distL="0" distR="0" wp14:anchorId="325398D9" wp14:editId="4C1B8390">
            <wp:extent cx="1345721" cy="1345721"/>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8">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p>
    <w:p w14:paraId="42A10DB0" w14:textId="77777777" w:rsidR="00300544" w:rsidRPr="00990271" w:rsidRDefault="00300544" w:rsidP="00300544">
      <w:pPr>
        <w:spacing w:after="0" w:line="360" w:lineRule="auto"/>
        <w:jc w:val="center"/>
        <w:rPr>
          <w:rFonts w:ascii="Times New Roman" w:hAnsi="Times New Roman" w:cs="Times New Roman"/>
          <w:b/>
          <w:sz w:val="30"/>
          <w:szCs w:val="28"/>
        </w:rPr>
      </w:pPr>
    </w:p>
    <w:p w14:paraId="3797043C" w14:textId="47801DD4" w:rsidR="00300544" w:rsidRPr="00990271" w:rsidRDefault="00300544" w:rsidP="00300544">
      <w:pPr>
        <w:spacing w:after="0" w:line="360" w:lineRule="auto"/>
        <w:jc w:val="center"/>
        <w:rPr>
          <w:rFonts w:ascii="Times New Roman" w:hAnsi="Times New Roman" w:cs="Times New Roman"/>
          <w:b/>
          <w:sz w:val="30"/>
          <w:szCs w:val="28"/>
        </w:rPr>
      </w:pPr>
    </w:p>
    <w:p w14:paraId="19052B87" w14:textId="77777777" w:rsidR="00BB2504" w:rsidRPr="00990271" w:rsidRDefault="00BB2504" w:rsidP="00300544">
      <w:pPr>
        <w:spacing w:after="0" w:line="360" w:lineRule="auto"/>
        <w:jc w:val="center"/>
        <w:rPr>
          <w:rFonts w:ascii="Times New Roman" w:hAnsi="Times New Roman" w:cs="Times New Roman"/>
          <w:b/>
          <w:sz w:val="30"/>
          <w:szCs w:val="28"/>
        </w:rPr>
      </w:pPr>
    </w:p>
    <w:p w14:paraId="378A4FD5" w14:textId="77777777" w:rsidR="00300544" w:rsidRPr="00990271" w:rsidRDefault="00300544" w:rsidP="00300544">
      <w:pPr>
        <w:spacing w:after="0" w:line="360" w:lineRule="auto"/>
        <w:jc w:val="center"/>
        <w:rPr>
          <w:rFonts w:ascii="Times New Roman Bold" w:hAnsi="Times New Roman Bold" w:cs="Times New Roman"/>
          <w:b/>
          <w:spacing w:val="-8"/>
          <w:sz w:val="32"/>
          <w:szCs w:val="28"/>
        </w:rPr>
      </w:pPr>
      <w:r w:rsidRPr="00990271">
        <w:rPr>
          <w:rFonts w:ascii="Times New Roman Bold" w:hAnsi="Times New Roman Bold" w:cs="Times New Roman"/>
          <w:b/>
          <w:spacing w:val="-8"/>
          <w:sz w:val="32"/>
          <w:szCs w:val="28"/>
        </w:rPr>
        <w:t>PHÁP LUẬT VỀ ƯU ĐÃI ĐẦU TƯ ĐỐI VỚI DOANH NGHIỆP</w:t>
      </w:r>
    </w:p>
    <w:p w14:paraId="502576A5" w14:textId="77777777" w:rsidR="00300544" w:rsidRPr="00990271" w:rsidRDefault="00300544" w:rsidP="00300544">
      <w:pPr>
        <w:spacing w:after="0" w:line="360" w:lineRule="auto"/>
        <w:jc w:val="center"/>
        <w:rPr>
          <w:rFonts w:ascii="Times New Roman Bold" w:hAnsi="Times New Roman Bold" w:cs="Times New Roman"/>
          <w:b/>
          <w:spacing w:val="-8"/>
          <w:sz w:val="32"/>
          <w:szCs w:val="28"/>
        </w:rPr>
      </w:pPr>
      <w:r w:rsidRPr="00990271">
        <w:rPr>
          <w:rFonts w:ascii="Times New Roman Bold" w:hAnsi="Times New Roman Bold" w:cs="Times New Roman"/>
          <w:b/>
          <w:spacing w:val="-8"/>
          <w:sz w:val="32"/>
          <w:szCs w:val="28"/>
        </w:rPr>
        <w:t>TRONG KHU CÔNG NGHIỆP TẠI VIỆT NAM</w:t>
      </w:r>
    </w:p>
    <w:p w14:paraId="484570BB" w14:textId="77777777" w:rsidR="00300544" w:rsidRPr="00C42CD9" w:rsidRDefault="00300544" w:rsidP="00300544">
      <w:pPr>
        <w:spacing w:after="0" w:line="360" w:lineRule="auto"/>
        <w:jc w:val="center"/>
        <w:rPr>
          <w:rFonts w:ascii="Times New Roman" w:hAnsi="Times New Roman" w:cs="Times New Roman"/>
          <w:b/>
          <w:sz w:val="28"/>
          <w:szCs w:val="28"/>
        </w:rPr>
      </w:pPr>
    </w:p>
    <w:p w14:paraId="2B029924" w14:textId="1406F0D8" w:rsidR="00300544" w:rsidRPr="00C42CD9" w:rsidRDefault="00300544" w:rsidP="00300544">
      <w:pPr>
        <w:spacing w:after="0" w:line="360" w:lineRule="auto"/>
        <w:jc w:val="center"/>
        <w:rPr>
          <w:rFonts w:ascii="Times New Roman" w:hAnsi="Times New Roman" w:cs="Times New Roman"/>
          <w:b/>
          <w:sz w:val="28"/>
          <w:szCs w:val="28"/>
          <w:lang w:val="pl-PL"/>
        </w:rPr>
      </w:pPr>
    </w:p>
    <w:p w14:paraId="69523BF3" w14:textId="77777777" w:rsidR="00BB2504" w:rsidRPr="00C42CD9" w:rsidRDefault="00BB2504" w:rsidP="00300544">
      <w:pPr>
        <w:spacing w:after="0" w:line="360" w:lineRule="auto"/>
        <w:jc w:val="center"/>
        <w:rPr>
          <w:rFonts w:ascii="Times New Roman" w:hAnsi="Times New Roman" w:cs="Times New Roman"/>
          <w:b/>
          <w:sz w:val="28"/>
          <w:szCs w:val="28"/>
          <w:lang w:val="pl-PL"/>
        </w:rPr>
      </w:pPr>
    </w:p>
    <w:p w14:paraId="1DB9C070" w14:textId="77777777" w:rsidR="00300544" w:rsidRPr="00C42CD9" w:rsidRDefault="00300544" w:rsidP="00300544">
      <w:pPr>
        <w:spacing w:after="0" w:line="360" w:lineRule="auto"/>
        <w:jc w:val="center"/>
        <w:rPr>
          <w:rFonts w:ascii="Times New Roman" w:hAnsi="Times New Roman" w:cs="Times New Roman"/>
          <w:b/>
          <w:sz w:val="28"/>
          <w:szCs w:val="28"/>
          <w:lang w:val="pl-PL"/>
        </w:rPr>
      </w:pPr>
    </w:p>
    <w:p w14:paraId="7A1851AA" w14:textId="5A345A17" w:rsidR="00300544" w:rsidRPr="00990271" w:rsidRDefault="00300544" w:rsidP="00300544">
      <w:pPr>
        <w:spacing w:after="0" w:line="360" w:lineRule="auto"/>
        <w:jc w:val="center"/>
        <w:rPr>
          <w:rFonts w:ascii="Times New Roman" w:hAnsi="Times New Roman" w:cs="Times New Roman"/>
          <w:b/>
          <w:sz w:val="36"/>
          <w:szCs w:val="28"/>
          <w:lang w:val="pl-PL"/>
        </w:rPr>
      </w:pPr>
      <w:r w:rsidRPr="00990271">
        <w:rPr>
          <w:rFonts w:ascii="Times New Roman" w:hAnsi="Times New Roman" w:cs="Times New Roman"/>
          <w:b/>
          <w:sz w:val="36"/>
          <w:szCs w:val="28"/>
          <w:lang w:val="pl-PL"/>
        </w:rPr>
        <w:t>TÓM TẮT ĐỀ ÁN THẠC SĨ LUẬT KINH TẾ</w:t>
      </w:r>
    </w:p>
    <w:p w14:paraId="1201E3D1" w14:textId="77777777" w:rsidR="00300544" w:rsidRPr="00C42CD9" w:rsidRDefault="00300544" w:rsidP="00300544">
      <w:pPr>
        <w:spacing w:after="0" w:line="360" w:lineRule="auto"/>
        <w:jc w:val="center"/>
        <w:rPr>
          <w:rFonts w:ascii="Times New Roman" w:hAnsi="Times New Roman" w:cs="Times New Roman"/>
          <w:b/>
          <w:sz w:val="28"/>
          <w:szCs w:val="28"/>
          <w:lang w:val="pl-PL"/>
        </w:rPr>
      </w:pPr>
      <w:r w:rsidRPr="00C42CD9">
        <w:rPr>
          <w:rFonts w:ascii="Times New Roman" w:hAnsi="Times New Roman" w:cs="Times New Roman"/>
          <w:b/>
          <w:sz w:val="28"/>
          <w:szCs w:val="28"/>
          <w:lang w:val="pl-PL"/>
        </w:rPr>
        <w:t>Mã số: 8380107</w:t>
      </w:r>
    </w:p>
    <w:p w14:paraId="6D8D828B" w14:textId="77777777" w:rsidR="00300544" w:rsidRPr="00C42CD9" w:rsidRDefault="00300544" w:rsidP="00300544">
      <w:pPr>
        <w:spacing w:after="0" w:line="360" w:lineRule="auto"/>
        <w:jc w:val="center"/>
        <w:rPr>
          <w:rFonts w:ascii="Times New Roman" w:hAnsi="Times New Roman" w:cs="Times New Roman"/>
          <w:sz w:val="28"/>
          <w:szCs w:val="28"/>
          <w:lang w:val="pl-PL"/>
        </w:rPr>
      </w:pPr>
    </w:p>
    <w:p w14:paraId="05C94C33" w14:textId="77777777" w:rsidR="00300544" w:rsidRPr="00C42CD9" w:rsidRDefault="00300544" w:rsidP="00300544">
      <w:pPr>
        <w:spacing w:after="0" w:line="360" w:lineRule="auto"/>
        <w:jc w:val="center"/>
        <w:rPr>
          <w:rFonts w:ascii="Times New Roman" w:hAnsi="Times New Roman" w:cs="Times New Roman"/>
          <w:b/>
          <w:sz w:val="28"/>
          <w:szCs w:val="28"/>
          <w:lang w:val="pl-PL"/>
        </w:rPr>
      </w:pPr>
    </w:p>
    <w:p w14:paraId="167CF282" w14:textId="77777777" w:rsidR="00300544" w:rsidRPr="00C42CD9" w:rsidRDefault="00300544" w:rsidP="00300544">
      <w:pPr>
        <w:spacing w:after="0" w:line="360" w:lineRule="auto"/>
        <w:jc w:val="center"/>
        <w:rPr>
          <w:rFonts w:ascii="Times New Roman" w:hAnsi="Times New Roman" w:cs="Times New Roman"/>
          <w:b/>
          <w:sz w:val="28"/>
          <w:szCs w:val="28"/>
          <w:lang w:val="pl-PL"/>
        </w:rPr>
      </w:pPr>
    </w:p>
    <w:p w14:paraId="546864F6" w14:textId="77777777" w:rsidR="00BB2504" w:rsidRPr="00C42CD9" w:rsidRDefault="00BB2504" w:rsidP="00300544">
      <w:pPr>
        <w:tabs>
          <w:tab w:val="center" w:pos="4480"/>
          <w:tab w:val="left" w:pos="5923"/>
        </w:tabs>
        <w:spacing w:after="0" w:line="360" w:lineRule="auto"/>
        <w:jc w:val="center"/>
        <w:rPr>
          <w:rFonts w:ascii="Times New Roman" w:hAnsi="Times New Roman" w:cs="Times New Roman"/>
          <w:b/>
          <w:sz w:val="28"/>
          <w:szCs w:val="28"/>
        </w:rPr>
      </w:pPr>
    </w:p>
    <w:p w14:paraId="54EFD5B2" w14:textId="77777777" w:rsidR="00BB2504" w:rsidRPr="00C42CD9" w:rsidRDefault="00BB2504" w:rsidP="00300544">
      <w:pPr>
        <w:tabs>
          <w:tab w:val="center" w:pos="4480"/>
          <w:tab w:val="left" w:pos="5923"/>
        </w:tabs>
        <w:spacing w:after="0" w:line="360" w:lineRule="auto"/>
        <w:jc w:val="center"/>
        <w:rPr>
          <w:rFonts w:ascii="Times New Roman" w:hAnsi="Times New Roman" w:cs="Times New Roman"/>
          <w:b/>
          <w:sz w:val="28"/>
          <w:szCs w:val="28"/>
        </w:rPr>
      </w:pPr>
    </w:p>
    <w:p w14:paraId="52701E9F" w14:textId="43F624D5" w:rsidR="00300544" w:rsidRDefault="00300544" w:rsidP="00300544">
      <w:pPr>
        <w:tabs>
          <w:tab w:val="center" w:pos="4480"/>
          <w:tab w:val="left" w:pos="5923"/>
        </w:tabs>
        <w:spacing w:after="0" w:line="360" w:lineRule="auto"/>
        <w:jc w:val="center"/>
        <w:rPr>
          <w:rFonts w:ascii="Times New Roman" w:hAnsi="Times New Roman" w:cs="Times New Roman"/>
          <w:b/>
          <w:sz w:val="28"/>
          <w:szCs w:val="28"/>
        </w:rPr>
      </w:pPr>
      <w:r w:rsidRPr="00C42CD9">
        <w:rPr>
          <w:rFonts w:ascii="Times New Roman" w:hAnsi="Times New Roman" w:cs="Times New Roman"/>
          <w:b/>
          <w:sz w:val="28"/>
          <w:szCs w:val="28"/>
        </w:rPr>
        <w:t>HUẾ, năm 2025</w:t>
      </w:r>
    </w:p>
    <w:p w14:paraId="3BAD27C3" w14:textId="77777777" w:rsidR="00CA0A72" w:rsidRPr="00C42CD9" w:rsidRDefault="00CA0A72" w:rsidP="00300544">
      <w:pPr>
        <w:tabs>
          <w:tab w:val="center" w:pos="4480"/>
          <w:tab w:val="left" w:pos="5923"/>
        </w:tabs>
        <w:spacing w:after="0" w:line="360" w:lineRule="auto"/>
        <w:jc w:val="center"/>
        <w:rPr>
          <w:rFonts w:ascii="Times New Roman" w:hAnsi="Times New Roman" w:cs="Times New Roman"/>
          <w:b/>
          <w:sz w:val="28"/>
          <w:szCs w:val="28"/>
        </w:rPr>
      </w:pPr>
    </w:p>
    <w:p w14:paraId="4EB9ED74" w14:textId="0BFCE8F5" w:rsidR="007E02F5" w:rsidRPr="00DA3C42" w:rsidRDefault="00A559D0" w:rsidP="00DA3C42">
      <w:pPr>
        <w:spacing w:after="0" w:line="360" w:lineRule="auto"/>
        <w:jc w:val="both"/>
        <w:rPr>
          <w:rFonts w:ascii="Times New Roman" w:hAnsi="Times New Roman" w:cs="Times New Roman"/>
          <w:sz w:val="28"/>
          <w:szCs w:val="28"/>
        </w:rPr>
      </w:pPr>
      <w:r w:rsidRPr="00C42CD9">
        <w:rPr>
          <w:rFonts w:ascii="Times New Roman" w:hAnsi="Times New Roman" w:cs="Times New Roman"/>
          <w:noProof/>
          <w:sz w:val="28"/>
          <w:szCs w:val="28"/>
          <w14:ligatures w14:val="standardContextual"/>
        </w:rPr>
        <mc:AlternateContent>
          <mc:Choice Requires="wps">
            <w:drawing>
              <wp:anchor distT="0" distB="0" distL="114300" distR="114300" simplePos="0" relativeHeight="251659264" behindDoc="0" locked="0" layoutInCell="1" allowOverlap="1" wp14:anchorId="0081A7FE" wp14:editId="4300B9EA">
                <wp:simplePos x="0" y="0"/>
                <wp:positionH relativeFrom="page">
                  <wp:align>center</wp:align>
                </wp:positionH>
                <wp:positionV relativeFrom="paragraph">
                  <wp:posOffset>32022</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5D63CDAB" w14:textId="77777777" w:rsidR="00A559D0" w:rsidRPr="00F34F44" w:rsidRDefault="00A559D0" w:rsidP="00A559D0">
                            <w:pPr>
                              <w:pStyle w:val="BodyText"/>
                              <w:spacing w:line="288" w:lineRule="auto"/>
                              <w:ind w:left="284" w:right="417"/>
                              <w:jc w:val="center"/>
                              <w:rPr>
                                <w:b/>
                                <w:sz w:val="32"/>
                                <w:szCs w:val="32"/>
                              </w:rPr>
                            </w:pPr>
                          </w:p>
                          <w:p w14:paraId="58D5FA27" w14:textId="77777777" w:rsidR="00A559D0" w:rsidRPr="00F34F44" w:rsidRDefault="00A559D0" w:rsidP="00A559D0">
                            <w:pPr>
                              <w:pStyle w:val="BodyText"/>
                              <w:spacing w:line="288" w:lineRule="auto"/>
                              <w:ind w:left="284" w:right="417"/>
                              <w:jc w:val="center"/>
                              <w:rPr>
                                <w:sz w:val="32"/>
                                <w:szCs w:val="32"/>
                              </w:rPr>
                            </w:pPr>
                          </w:p>
                          <w:p w14:paraId="23EA8CA0" w14:textId="77777777" w:rsidR="00A559D0" w:rsidRPr="00F34F44" w:rsidRDefault="00A559D0" w:rsidP="00A559D0">
                            <w:pPr>
                              <w:pStyle w:val="BodyText"/>
                              <w:spacing w:line="288" w:lineRule="auto"/>
                              <w:ind w:left="284" w:right="417"/>
                              <w:jc w:val="center"/>
                              <w:rPr>
                                <w:sz w:val="32"/>
                                <w:szCs w:val="32"/>
                              </w:rPr>
                            </w:pPr>
                            <w:r w:rsidRPr="00F34F44">
                              <w:rPr>
                                <w:sz w:val="32"/>
                                <w:szCs w:val="32"/>
                              </w:rPr>
                              <w:t>Công trình được hoàn thành tại:</w:t>
                            </w:r>
                          </w:p>
                          <w:p w14:paraId="7821A386" w14:textId="77777777" w:rsidR="00A559D0" w:rsidRPr="00F34F44" w:rsidRDefault="00A559D0" w:rsidP="00A559D0">
                            <w:pPr>
                              <w:spacing w:after="0" w:line="288" w:lineRule="auto"/>
                              <w:ind w:left="284" w:right="417"/>
                              <w:jc w:val="center"/>
                              <w:rPr>
                                <w:rFonts w:ascii="Times New Roman" w:hAnsi="Times New Roman" w:cs="Times New Roman"/>
                                <w:b/>
                                <w:sz w:val="32"/>
                                <w:szCs w:val="32"/>
                              </w:rPr>
                            </w:pPr>
                            <w:r w:rsidRPr="00F34F44">
                              <w:rPr>
                                <w:rFonts w:ascii="Times New Roman" w:hAnsi="Times New Roman" w:cs="Times New Roman"/>
                                <w:b/>
                                <w:sz w:val="32"/>
                                <w:szCs w:val="32"/>
                              </w:rPr>
                              <w:t>Trường Đại học Luật, Đại học Huế</w:t>
                            </w:r>
                          </w:p>
                          <w:p w14:paraId="3D8B3DDF" w14:textId="77777777" w:rsidR="00A559D0" w:rsidRPr="00F34F44" w:rsidRDefault="00A559D0" w:rsidP="00A559D0">
                            <w:pPr>
                              <w:spacing w:after="0" w:line="288" w:lineRule="auto"/>
                              <w:ind w:left="284" w:right="417"/>
                              <w:jc w:val="center"/>
                              <w:rPr>
                                <w:rFonts w:ascii="Times New Roman" w:hAnsi="Times New Roman" w:cs="Times New Roman"/>
                                <w:b/>
                                <w:sz w:val="32"/>
                                <w:szCs w:val="32"/>
                              </w:rPr>
                            </w:pPr>
                          </w:p>
                          <w:p w14:paraId="21D166F6" w14:textId="77777777" w:rsidR="00A559D0" w:rsidRPr="00F34F44" w:rsidRDefault="00A559D0" w:rsidP="00A559D0">
                            <w:pPr>
                              <w:spacing w:after="0" w:line="288" w:lineRule="auto"/>
                              <w:ind w:left="284" w:right="417"/>
                              <w:jc w:val="center"/>
                              <w:rPr>
                                <w:rFonts w:ascii="Times New Roman" w:hAnsi="Times New Roman" w:cs="Times New Roman"/>
                                <w:b/>
                                <w:sz w:val="32"/>
                                <w:szCs w:val="32"/>
                              </w:rPr>
                            </w:pPr>
                          </w:p>
                          <w:p w14:paraId="7967A1C3" w14:textId="77777777" w:rsidR="00A559D0" w:rsidRPr="00F34F44" w:rsidRDefault="00A559D0" w:rsidP="00A559D0">
                            <w:pPr>
                              <w:spacing w:after="0" w:line="360" w:lineRule="auto"/>
                              <w:ind w:left="1134"/>
                              <w:jc w:val="both"/>
                              <w:rPr>
                                <w:rFonts w:ascii="Times New Roman" w:hAnsi="Times New Roman" w:cs="Times New Roman"/>
                                <w:sz w:val="28"/>
                                <w:szCs w:val="28"/>
                                <w:lang w:val="pl-PL"/>
                              </w:rPr>
                            </w:pPr>
                            <w:r w:rsidRPr="00F34F44">
                              <w:rPr>
                                <w:rFonts w:ascii="Times New Roman" w:hAnsi="Times New Roman" w:cs="Times New Roman"/>
                                <w:sz w:val="28"/>
                                <w:szCs w:val="28"/>
                                <w:lang w:val="pl-PL"/>
                              </w:rPr>
                              <w:t>NGƯỜI HƯỚNG DẪN KHOA HỌC:</w:t>
                            </w:r>
                          </w:p>
                          <w:p w14:paraId="17B5B11A" w14:textId="77777777" w:rsidR="00A559D0" w:rsidRPr="00F34F44" w:rsidRDefault="00A559D0" w:rsidP="00A559D0">
                            <w:pPr>
                              <w:spacing w:after="0" w:line="360" w:lineRule="auto"/>
                              <w:ind w:left="1134"/>
                              <w:jc w:val="both"/>
                              <w:rPr>
                                <w:rFonts w:ascii="Times New Roman" w:hAnsi="Times New Roman" w:cs="Times New Roman"/>
                                <w:b/>
                                <w:sz w:val="28"/>
                                <w:szCs w:val="28"/>
                                <w:lang w:val="pl-PL"/>
                              </w:rPr>
                            </w:pPr>
                            <w:r w:rsidRPr="00F34F44">
                              <w:rPr>
                                <w:rFonts w:ascii="Times New Roman" w:hAnsi="Times New Roman" w:cs="Times New Roman"/>
                                <w:b/>
                                <w:sz w:val="28"/>
                                <w:szCs w:val="28"/>
                                <w:lang w:val="pl-PL"/>
                              </w:rPr>
                              <w:t>1. TS. ĐÀO MỘNG ĐIỆP</w:t>
                            </w:r>
                          </w:p>
                          <w:p w14:paraId="3057DE48" w14:textId="77777777" w:rsidR="00A559D0" w:rsidRPr="00F34F44" w:rsidRDefault="00A559D0" w:rsidP="00A559D0">
                            <w:pPr>
                              <w:spacing w:after="0" w:line="360" w:lineRule="auto"/>
                              <w:ind w:left="1134"/>
                              <w:jc w:val="both"/>
                              <w:rPr>
                                <w:rFonts w:ascii="Times New Roman" w:hAnsi="Times New Roman" w:cs="Times New Roman"/>
                                <w:b/>
                                <w:sz w:val="28"/>
                                <w:szCs w:val="28"/>
                                <w:lang w:val="pl-PL"/>
                              </w:rPr>
                            </w:pPr>
                            <w:r w:rsidRPr="00F34F44">
                              <w:rPr>
                                <w:rFonts w:ascii="Times New Roman" w:hAnsi="Times New Roman" w:cs="Times New Roman"/>
                                <w:b/>
                                <w:sz w:val="28"/>
                                <w:szCs w:val="28"/>
                                <w:lang w:val="pl-PL"/>
                              </w:rPr>
                              <w:t>2. TS. VŨ THẾ HOÀI</w:t>
                            </w:r>
                          </w:p>
                          <w:p w14:paraId="35F72D99" w14:textId="77777777" w:rsidR="00A559D0" w:rsidRPr="00F34F44" w:rsidRDefault="00A559D0" w:rsidP="00A559D0">
                            <w:pPr>
                              <w:spacing w:after="0" w:line="240" w:lineRule="auto"/>
                              <w:ind w:left="1134"/>
                              <w:rPr>
                                <w:rFonts w:ascii="Times New Roman" w:eastAsia="Times New Roman" w:hAnsi="Times New Roman" w:cs="Times New Roman"/>
                                <w:b/>
                                <w:bCs/>
                                <w:sz w:val="28"/>
                                <w:szCs w:val="28"/>
                              </w:rPr>
                            </w:pPr>
                            <w:r w:rsidRPr="00F34F44">
                              <w:rPr>
                                <w:rFonts w:ascii="Times New Roman" w:hAnsi="Times New Roman" w:cs="Times New Roman"/>
                              </w:rPr>
                              <w:br w:type="page"/>
                            </w:r>
                          </w:p>
                          <w:p w14:paraId="669D1E52" w14:textId="77777777" w:rsidR="00A559D0" w:rsidRPr="00F34F44" w:rsidRDefault="00A559D0" w:rsidP="00A559D0">
                            <w:pPr>
                              <w:spacing w:after="0" w:line="288" w:lineRule="auto"/>
                              <w:ind w:right="417" w:firstLine="1418"/>
                              <w:rPr>
                                <w:rFonts w:ascii="Times New Roman" w:hAnsi="Times New Roman" w:cs="Times New Roman"/>
                                <w:sz w:val="32"/>
                                <w:szCs w:val="32"/>
                              </w:rPr>
                            </w:pPr>
                            <w:r w:rsidRPr="00F34F44">
                              <w:rPr>
                                <w:rFonts w:ascii="Times New Roman" w:hAnsi="Times New Roman" w:cs="Times New Roman"/>
                                <w:b/>
                                <w:sz w:val="28"/>
                                <w:szCs w:val="28"/>
                                <w:lang w:val="nl-NL"/>
                              </w:rPr>
                              <w:br w:type="page"/>
                            </w:r>
                          </w:p>
                          <w:p w14:paraId="34A12487" w14:textId="77777777" w:rsidR="00A559D0" w:rsidRPr="00F34F44" w:rsidRDefault="00A559D0" w:rsidP="00A559D0">
                            <w:pPr>
                              <w:spacing w:after="0" w:line="288" w:lineRule="auto"/>
                              <w:ind w:left="284" w:right="417"/>
                              <w:rPr>
                                <w:rFonts w:ascii="Times New Roman" w:hAnsi="Times New Roman" w:cs="Times New Roman"/>
                                <w:sz w:val="32"/>
                                <w:szCs w:val="32"/>
                              </w:rPr>
                            </w:pPr>
                          </w:p>
                          <w:p w14:paraId="250328BC" w14:textId="6D985AC1" w:rsidR="00A559D0" w:rsidRPr="00F34F44" w:rsidRDefault="00A559D0" w:rsidP="00383D2C">
                            <w:pPr>
                              <w:spacing w:after="0" w:line="288" w:lineRule="auto"/>
                              <w:ind w:left="284" w:right="417"/>
                              <w:jc w:val="center"/>
                              <w:rPr>
                                <w:rFonts w:ascii="Times New Roman" w:hAnsi="Times New Roman" w:cs="Times New Roman"/>
                                <w:sz w:val="32"/>
                                <w:szCs w:val="32"/>
                              </w:rPr>
                            </w:pPr>
                            <w:r w:rsidRPr="00F34F44">
                              <w:rPr>
                                <w:rFonts w:ascii="Times New Roman" w:hAnsi="Times New Roman" w:cs="Times New Roman"/>
                                <w:sz w:val="32"/>
                                <w:szCs w:val="32"/>
                              </w:rPr>
                              <w:t xml:space="preserve">Phản biện: </w:t>
                            </w:r>
                            <w:r w:rsidR="00990271">
                              <w:rPr>
                                <w:rFonts w:ascii="Times New Roman" w:hAnsi="Times New Roman" w:cs="Times New Roman"/>
                                <w:sz w:val="32"/>
                                <w:szCs w:val="32"/>
                              </w:rPr>
                              <w:t>PGS.</w:t>
                            </w:r>
                            <w:r w:rsidR="00383D2C">
                              <w:rPr>
                                <w:rFonts w:ascii="Times New Roman" w:hAnsi="Times New Roman" w:cs="Times New Roman"/>
                                <w:sz w:val="32"/>
                                <w:szCs w:val="32"/>
                              </w:rPr>
                              <w:t>TS Trần Viết Long</w:t>
                            </w:r>
                          </w:p>
                          <w:p w14:paraId="053E7809" w14:textId="77777777" w:rsidR="00A559D0" w:rsidRPr="00F34F44" w:rsidRDefault="00A559D0" w:rsidP="00A559D0">
                            <w:pPr>
                              <w:spacing w:after="0" w:line="288" w:lineRule="auto"/>
                              <w:ind w:left="284" w:right="417"/>
                              <w:rPr>
                                <w:rFonts w:ascii="Times New Roman" w:hAnsi="Times New Roman" w:cs="Times New Roman"/>
                                <w:sz w:val="32"/>
                                <w:szCs w:val="32"/>
                              </w:rPr>
                            </w:pPr>
                          </w:p>
                          <w:p w14:paraId="488FAC8A" w14:textId="77777777" w:rsidR="00A559D0" w:rsidRPr="00F34F44" w:rsidRDefault="00A559D0" w:rsidP="00A559D0">
                            <w:pPr>
                              <w:pStyle w:val="BodyText"/>
                              <w:spacing w:line="288" w:lineRule="auto"/>
                              <w:ind w:left="284" w:right="417"/>
                              <w:rPr>
                                <w:sz w:val="32"/>
                                <w:szCs w:val="32"/>
                              </w:rPr>
                            </w:pPr>
                          </w:p>
                          <w:p w14:paraId="4ADAF79C" w14:textId="77777777" w:rsidR="00A559D0" w:rsidRPr="00F34F44" w:rsidRDefault="00A559D0" w:rsidP="00A559D0">
                            <w:pPr>
                              <w:pStyle w:val="BodyText"/>
                              <w:spacing w:line="288" w:lineRule="auto"/>
                              <w:ind w:left="284" w:right="417"/>
                              <w:rPr>
                                <w:sz w:val="32"/>
                                <w:szCs w:val="32"/>
                              </w:rPr>
                            </w:pPr>
                          </w:p>
                          <w:p w14:paraId="4D59EE78" w14:textId="77777777" w:rsidR="00A559D0" w:rsidRPr="00F34F44" w:rsidRDefault="00A559D0" w:rsidP="00A559D0">
                            <w:pPr>
                              <w:pStyle w:val="BodyText"/>
                              <w:spacing w:line="288" w:lineRule="auto"/>
                              <w:ind w:left="284" w:right="417"/>
                              <w:rPr>
                                <w:sz w:val="32"/>
                                <w:szCs w:val="32"/>
                              </w:rPr>
                            </w:pPr>
                          </w:p>
                          <w:p w14:paraId="0E1E406C" w14:textId="77777777" w:rsidR="00A559D0" w:rsidRPr="00F34F44" w:rsidRDefault="00A559D0" w:rsidP="00A559D0">
                            <w:pPr>
                              <w:pStyle w:val="BodyText"/>
                              <w:spacing w:line="288" w:lineRule="auto"/>
                              <w:ind w:left="284" w:right="417"/>
                              <w:jc w:val="center"/>
                              <w:rPr>
                                <w:sz w:val="32"/>
                                <w:szCs w:val="32"/>
                              </w:rPr>
                            </w:pPr>
                            <w:r w:rsidRPr="00F34F44">
                              <w:rPr>
                                <w:sz w:val="32"/>
                                <w:szCs w:val="32"/>
                              </w:rPr>
                              <w:t xml:space="preserve">Đề án sẽ được bảo vệ trước Hội đồng chấm </w:t>
                            </w:r>
                          </w:p>
                          <w:p w14:paraId="399A2602" w14:textId="77777777" w:rsidR="00A559D0" w:rsidRPr="00F34F44" w:rsidRDefault="00A559D0" w:rsidP="00A559D0">
                            <w:pPr>
                              <w:pStyle w:val="BodyText"/>
                              <w:spacing w:line="288" w:lineRule="auto"/>
                              <w:ind w:left="284" w:right="417"/>
                              <w:jc w:val="center"/>
                              <w:rPr>
                                <w:sz w:val="32"/>
                                <w:szCs w:val="32"/>
                              </w:rPr>
                            </w:pPr>
                            <w:r w:rsidRPr="00F34F44">
                              <w:rPr>
                                <w:sz w:val="32"/>
                                <w:szCs w:val="32"/>
                              </w:rPr>
                              <w:t>Đề án Thạc sĩ Luật Kinh tế họp tại: Trường Đại học Luật</w:t>
                            </w:r>
                          </w:p>
                          <w:p w14:paraId="69B0EC19" w14:textId="216E9A51" w:rsidR="00A559D0" w:rsidRPr="00F34F44" w:rsidRDefault="00A559D0" w:rsidP="00A559D0">
                            <w:pPr>
                              <w:pStyle w:val="BodyText"/>
                              <w:spacing w:line="288" w:lineRule="auto"/>
                              <w:ind w:left="284" w:right="417"/>
                              <w:jc w:val="center"/>
                              <w:rPr>
                                <w:sz w:val="32"/>
                                <w:szCs w:val="32"/>
                              </w:rPr>
                            </w:pPr>
                            <w:r w:rsidRPr="00F34F44">
                              <w:rPr>
                                <w:sz w:val="32"/>
                                <w:szCs w:val="32"/>
                              </w:rPr>
                              <w:t>Vào ngày</w:t>
                            </w:r>
                            <w:r w:rsidR="00CA0A72">
                              <w:rPr>
                                <w:sz w:val="32"/>
                                <w:szCs w:val="32"/>
                                <w:lang w:val="en-US"/>
                              </w:rPr>
                              <w:t xml:space="preserve"> 05</w:t>
                            </w:r>
                            <w:r w:rsidRPr="00F34F44">
                              <w:rPr>
                                <w:sz w:val="32"/>
                                <w:szCs w:val="32"/>
                              </w:rPr>
                              <w:t xml:space="preserve"> tháng </w:t>
                            </w:r>
                            <w:r>
                              <w:rPr>
                                <w:sz w:val="32"/>
                                <w:szCs w:val="32"/>
                                <w:lang w:val="en-US"/>
                              </w:rPr>
                              <w:t>10</w:t>
                            </w:r>
                            <w:r w:rsidRPr="00F34F44">
                              <w:rPr>
                                <w:sz w:val="32"/>
                                <w:szCs w:val="32"/>
                              </w:rPr>
                              <w:t xml:space="preserve"> năm 2025</w:t>
                            </w:r>
                          </w:p>
                          <w:p w14:paraId="435E5EF6" w14:textId="77777777" w:rsidR="00A559D0" w:rsidRPr="00F34F44" w:rsidRDefault="00A559D0" w:rsidP="00A559D0">
                            <w:pPr>
                              <w:spacing w:after="0" w:line="288" w:lineRule="auto"/>
                              <w:ind w:left="284" w:right="417"/>
                              <w:rPr>
                                <w:rFonts w:ascii="Times New Roman" w:hAnsi="Times New Roman" w:cs="Times New Roman"/>
                                <w:sz w:val="32"/>
                                <w:szCs w:val="32"/>
                              </w:rPr>
                            </w:pPr>
                          </w:p>
                          <w:p w14:paraId="166DE214" w14:textId="77777777" w:rsidR="00A559D0" w:rsidRPr="00F34F44" w:rsidRDefault="00A559D0" w:rsidP="00A559D0">
                            <w:pPr>
                              <w:spacing w:after="0" w:line="288" w:lineRule="auto"/>
                              <w:ind w:left="284" w:right="417"/>
                              <w:rPr>
                                <w:rFonts w:ascii="Times New Roman" w:hAnsi="Times New Roman" w:cs="Times New Roman"/>
                                <w:sz w:val="32"/>
                                <w:szCs w:val="32"/>
                              </w:rPr>
                            </w:pPr>
                          </w:p>
                          <w:p w14:paraId="1086E386" w14:textId="77777777" w:rsidR="00A559D0" w:rsidRPr="00F34F44" w:rsidRDefault="00A559D0" w:rsidP="00A559D0">
                            <w:pPr>
                              <w:spacing w:after="0" w:line="288" w:lineRule="auto"/>
                              <w:ind w:left="284" w:right="417"/>
                              <w:rPr>
                                <w:rFonts w:ascii="Times New Roman" w:hAnsi="Times New Roman" w:cs="Times New Roman"/>
                                <w:sz w:val="32"/>
                                <w:szCs w:val="32"/>
                              </w:rPr>
                            </w:pPr>
                          </w:p>
                          <w:p w14:paraId="21D33F62" w14:textId="77777777" w:rsidR="00A559D0" w:rsidRPr="00F34F44" w:rsidRDefault="00A559D0" w:rsidP="00A559D0">
                            <w:pPr>
                              <w:spacing w:after="0" w:line="288" w:lineRule="auto"/>
                              <w:ind w:left="284" w:right="417"/>
                              <w:rPr>
                                <w:rFonts w:ascii="Times New Roman" w:hAnsi="Times New Roman" w:cs="Times New Roman"/>
                                <w:sz w:val="32"/>
                                <w:szCs w:val="32"/>
                              </w:rPr>
                            </w:pPr>
                          </w:p>
                          <w:p w14:paraId="403352D1" w14:textId="77777777" w:rsidR="00A559D0" w:rsidRPr="00F34F44" w:rsidRDefault="00A559D0" w:rsidP="00A559D0">
                            <w:pPr>
                              <w:pStyle w:val="Heading11"/>
                              <w:spacing w:before="0" w:line="288" w:lineRule="auto"/>
                              <w:ind w:left="284" w:right="417"/>
                              <w:jc w:val="center"/>
                              <w:rPr>
                                <w:lang w:val="vi-VN"/>
                              </w:rPr>
                            </w:pPr>
                            <w:bookmarkStart w:id="6" w:name="_Toc212985707"/>
                            <w:r w:rsidRPr="00F34F44">
                              <w:rPr>
                                <w:lang w:val="vi-VN"/>
                              </w:rPr>
                              <w:t>Trường Đại học Luật, Đại học Huế</w:t>
                            </w:r>
                            <w:bookmarkEnd w:id="6"/>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81A7FE" id="_x0000_t202" coordsize="21600,21600" o:spt="202" path="m,l,21600r21600,l21600,xe">
                <v:stroke joinstyle="miter"/>
                <v:path gradientshapeok="t" o:connecttype="rect"/>
              </v:shapetype>
              <v:shape id="Text Box 3" o:spid="_x0000_s1026" type="#_x0000_t202" style="position:absolute;left:0;text-align:left;margin-left:0;margin-top:2.5pt;width:432.6pt;height:665.2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rhzdk3gAAAAcBAAAPAAAAZHJzL2Rvd25yZXYu&#10;eG1sTI/BTsMwEETvSPyDtUhcEHVomhBCnAohgegNCoKrG2+TiHgdbDcNf89ygtNoNaOZt9V6toOY&#10;0IfekYKrRQICqXGmp1bB2+vDZQEiRE1GD45QwTcGWNenJ5UujTvSC07b2AouoVBqBV2MYyllaDq0&#10;OizciMTe3nmrI5++lcbrI5fbQS6TJJdW98QLnR7xvsPmc3uwCorV0/QRNunze5Pvh5t4cT09fnml&#10;zs/mu1sQEef4F4ZffEaHmpl27kAmiEEBPxIVZCxsFnm2BLHjVJpmK5B1Jf/z1z8AAAD//wMAUEsB&#10;Ai0AFAAGAAgAAAAhALaDOJL+AAAA4QEAABMAAAAAAAAAAAAAAAAAAAAAAFtDb250ZW50X1R5cGVz&#10;XS54bWxQSwECLQAUAAYACAAAACEAOP0h/9YAAACUAQAACwAAAAAAAAAAAAAAAAAvAQAAX3JlbHMv&#10;LnJlbHNQSwECLQAUAAYACAAAACEAQlC5pCkCAABRBAAADgAAAAAAAAAAAAAAAAAuAgAAZHJzL2Uy&#10;b0RvYy54bWxQSwECLQAUAAYACAAAACEAK4c3ZN4AAAAHAQAADwAAAAAAAAAAAAAAAACDBAAAZHJz&#10;L2Rvd25yZXYueG1sUEsFBgAAAAAEAAQA8wAAAI4FAAAAAA==&#10;">
                <v:textbox>
                  <w:txbxContent>
                    <w:p w14:paraId="5D63CDAB" w14:textId="77777777" w:rsidR="00A559D0" w:rsidRPr="00F34F44" w:rsidRDefault="00A559D0" w:rsidP="00A559D0">
                      <w:pPr>
                        <w:pStyle w:val="BodyText"/>
                        <w:spacing w:line="288" w:lineRule="auto"/>
                        <w:ind w:left="284" w:right="417"/>
                        <w:jc w:val="center"/>
                        <w:rPr>
                          <w:b/>
                          <w:sz w:val="32"/>
                          <w:szCs w:val="32"/>
                        </w:rPr>
                      </w:pPr>
                    </w:p>
                    <w:p w14:paraId="58D5FA27" w14:textId="77777777" w:rsidR="00A559D0" w:rsidRPr="00F34F44" w:rsidRDefault="00A559D0" w:rsidP="00A559D0">
                      <w:pPr>
                        <w:pStyle w:val="BodyText"/>
                        <w:spacing w:line="288" w:lineRule="auto"/>
                        <w:ind w:left="284" w:right="417"/>
                        <w:jc w:val="center"/>
                        <w:rPr>
                          <w:sz w:val="32"/>
                          <w:szCs w:val="32"/>
                        </w:rPr>
                      </w:pPr>
                    </w:p>
                    <w:p w14:paraId="23EA8CA0" w14:textId="77777777" w:rsidR="00A559D0" w:rsidRPr="00F34F44" w:rsidRDefault="00A559D0" w:rsidP="00A559D0">
                      <w:pPr>
                        <w:pStyle w:val="BodyText"/>
                        <w:spacing w:line="288" w:lineRule="auto"/>
                        <w:ind w:left="284" w:right="417"/>
                        <w:jc w:val="center"/>
                        <w:rPr>
                          <w:sz w:val="32"/>
                          <w:szCs w:val="32"/>
                        </w:rPr>
                      </w:pPr>
                      <w:r w:rsidRPr="00F34F44">
                        <w:rPr>
                          <w:sz w:val="32"/>
                          <w:szCs w:val="32"/>
                        </w:rPr>
                        <w:t>Công trình được hoàn thành tại:</w:t>
                      </w:r>
                    </w:p>
                    <w:p w14:paraId="7821A386" w14:textId="77777777" w:rsidR="00A559D0" w:rsidRPr="00F34F44" w:rsidRDefault="00A559D0" w:rsidP="00A559D0">
                      <w:pPr>
                        <w:spacing w:after="0" w:line="288" w:lineRule="auto"/>
                        <w:ind w:left="284" w:right="417"/>
                        <w:jc w:val="center"/>
                        <w:rPr>
                          <w:rFonts w:ascii="Times New Roman" w:hAnsi="Times New Roman" w:cs="Times New Roman"/>
                          <w:b/>
                          <w:sz w:val="32"/>
                          <w:szCs w:val="32"/>
                        </w:rPr>
                      </w:pPr>
                      <w:r w:rsidRPr="00F34F44">
                        <w:rPr>
                          <w:rFonts w:ascii="Times New Roman" w:hAnsi="Times New Roman" w:cs="Times New Roman"/>
                          <w:b/>
                          <w:sz w:val="32"/>
                          <w:szCs w:val="32"/>
                        </w:rPr>
                        <w:t>Trường Đại học Luật, Đại học Huế</w:t>
                      </w:r>
                    </w:p>
                    <w:p w14:paraId="3D8B3DDF" w14:textId="77777777" w:rsidR="00A559D0" w:rsidRPr="00F34F44" w:rsidRDefault="00A559D0" w:rsidP="00A559D0">
                      <w:pPr>
                        <w:spacing w:after="0" w:line="288" w:lineRule="auto"/>
                        <w:ind w:left="284" w:right="417"/>
                        <w:jc w:val="center"/>
                        <w:rPr>
                          <w:rFonts w:ascii="Times New Roman" w:hAnsi="Times New Roman" w:cs="Times New Roman"/>
                          <w:b/>
                          <w:sz w:val="32"/>
                          <w:szCs w:val="32"/>
                        </w:rPr>
                      </w:pPr>
                    </w:p>
                    <w:p w14:paraId="21D166F6" w14:textId="77777777" w:rsidR="00A559D0" w:rsidRPr="00F34F44" w:rsidRDefault="00A559D0" w:rsidP="00A559D0">
                      <w:pPr>
                        <w:spacing w:after="0" w:line="288" w:lineRule="auto"/>
                        <w:ind w:left="284" w:right="417"/>
                        <w:jc w:val="center"/>
                        <w:rPr>
                          <w:rFonts w:ascii="Times New Roman" w:hAnsi="Times New Roman" w:cs="Times New Roman"/>
                          <w:b/>
                          <w:sz w:val="32"/>
                          <w:szCs w:val="32"/>
                        </w:rPr>
                      </w:pPr>
                    </w:p>
                    <w:p w14:paraId="7967A1C3" w14:textId="77777777" w:rsidR="00A559D0" w:rsidRPr="00F34F44" w:rsidRDefault="00A559D0" w:rsidP="00A559D0">
                      <w:pPr>
                        <w:spacing w:after="0" w:line="360" w:lineRule="auto"/>
                        <w:ind w:left="1134"/>
                        <w:jc w:val="both"/>
                        <w:rPr>
                          <w:rFonts w:ascii="Times New Roman" w:hAnsi="Times New Roman" w:cs="Times New Roman"/>
                          <w:sz w:val="28"/>
                          <w:szCs w:val="28"/>
                          <w:lang w:val="pl-PL"/>
                        </w:rPr>
                      </w:pPr>
                      <w:r w:rsidRPr="00F34F44">
                        <w:rPr>
                          <w:rFonts w:ascii="Times New Roman" w:hAnsi="Times New Roman" w:cs="Times New Roman"/>
                          <w:sz w:val="28"/>
                          <w:szCs w:val="28"/>
                          <w:lang w:val="pl-PL"/>
                        </w:rPr>
                        <w:t>NGƯỜI HƯỚNG DẪN KHOA HỌC:</w:t>
                      </w:r>
                    </w:p>
                    <w:p w14:paraId="17B5B11A" w14:textId="77777777" w:rsidR="00A559D0" w:rsidRPr="00F34F44" w:rsidRDefault="00A559D0" w:rsidP="00A559D0">
                      <w:pPr>
                        <w:spacing w:after="0" w:line="360" w:lineRule="auto"/>
                        <w:ind w:left="1134"/>
                        <w:jc w:val="both"/>
                        <w:rPr>
                          <w:rFonts w:ascii="Times New Roman" w:hAnsi="Times New Roman" w:cs="Times New Roman"/>
                          <w:b/>
                          <w:sz w:val="28"/>
                          <w:szCs w:val="28"/>
                          <w:lang w:val="pl-PL"/>
                        </w:rPr>
                      </w:pPr>
                      <w:r w:rsidRPr="00F34F44">
                        <w:rPr>
                          <w:rFonts w:ascii="Times New Roman" w:hAnsi="Times New Roman" w:cs="Times New Roman"/>
                          <w:b/>
                          <w:sz w:val="28"/>
                          <w:szCs w:val="28"/>
                          <w:lang w:val="pl-PL"/>
                        </w:rPr>
                        <w:t>1. TS. ĐÀO MỘNG ĐIỆP</w:t>
                      </w:r>
                    </w:p>
                    <w:p w14:paraId="3057DE48" w14:textId="77777777" w:rsidR="00A559D0" w:rsidRPr="00F34F44" w:rsidRDefault="00A559D0" w:rsidP="00A559D0">
                      <w:pPr>
                        <w:spacing w:after="0" w:line="360" w:lineRule="auto"/>
                        <w:ind w:left="1134"/>
                        <w:jc w:val="both"/>
                        <w:rPr>
                          <w:rFonts w:ascii="Times New Roman" w:hAnsi="Times New Roman" w:cs="Times New Roman"/>
                          <w:b/>
                          <w:sz w:val="28"/>
                          <w:szCs w:val="28"/>
                          <w:lang w:val="pl-PL"/>
                        </w:rPr>
                      </w:pPr>
                      <w:r w:rsidRPr="00F34F44">
                        <w:rPr>
                          <w:rFonts w:ascii="Times New Roman" w:hAnsi="Times New Roman" w:cs="Times New Roman"/>
                          <w:b/>
                          <w:sz w:val="28"/>
                          <w:szCs w:val="28"/>
                          <w:lang w:val="pl-PL"/>
                        </w:rPr>
                        <w:t>2. TS. VŨ THẾ HOÀI</w:t>
                      </w:r>
                    </w:p>
                    <w:p w14:paraId="35F72D99" w14:textId="77777777" w:rsidR="00A559D0" w:rsidRPr="00F34F44" w:rsidRDefault="00A559D0" w:rsidP="00A559D0">
                      <w:pPr>
                        <w:spacing w:after="0" w:line="240" w:lineRule="auto"/>
                        <w:ind w:left="1134"/>
                        <w:rPr>
                          <w:rFonts w:ascii="Times New Roman" w:eastAsia="Times New Roman" w:hAnsi="Times New Roman" w:cs="Times New Roman"/>
                          <w:b/>
                          <w:bCs/>
                          <w:sz w:val="28"/>
                          <w:szCs w:val="28"/>
                        </w:rPr>
                      </w:pPr>
                      <w:r w:rsidRPr="00F34F44">
                        <w:rPr>
                          <w:rFonts w:ascii="Times New Roman" w:hAnsi="Times New Roman" w:cs="Times New Roman"/>
                        </w:rPr>
                        <w:br w:type="page"/>
                      </w:r>
                    </w:p>
                    <w:p w14:paraId="669D1E52" w14:textId="77777777" w:rsidR="00A559D0" w:rsidRPr="00F34F44" w:rsidRDefault="00A559D0" w:rsidP="00A559D0">
                      <w:pPr>
                        <w:spacing w:after="0" w:line="288" w:lineRule="auto"/>
                        <w:ind w:right="417" w:firstLine="1418"/>
                        <w:rPr>
                          <w:rFonts w:ascii="Times New Roman" w:hAnsi="Times New Roman" w:cs="Times New Roman"/>
                          <w:sz w:val="32"/>
                          <w:szCs w:val="32"/>
                        </w:rPr>
                      </w:pPr>
                      <w:r w:rsidRPr="00F34F44">
                        <w:rPr>
                          <w:rFonts w:ascii="Times New Roman" w:hAnsi="Times New Roman" w:cs="Times New Roman"/>
                          <w:b/>
                          <w:sz w:val="28"/>
                          <w:szCs w:val="28"/>
                          <w:lang w:val="nl-NL"/>
                        </w:rPr>
                        <w:br w:type="page"/>
                      </w:r>
                    </w:p>
                    <w:p w14:paraId="34A12487" w14:textId="77777777" w:rsidR="00A559D0" w:rsidRPr="00F34F44" w:rsidRDefault="00A559D0" w:rsidP="00A559D0">
                      <w:pPr>
                        <w:spacing w:after="0" w:line="288" w:lineRule="auto"/>
                        <w:ind w:left="284" w:right="417"/>
                        <w:rPr>
                          <w:rFonts w:ascii="Times New Roman" w:hAnsi="Times New Roman" w:cs="Times New Roman"/>
                          <w:sz w:val="32"/>
                          <w:szCs w:val="32"/>
                        </w:rPr>
                      </w:pPr>
                    </w:p>
                    <w:p w14:paraId="250328BC" w14:textId="6D985AC1" w:rsidR="00A559D0" w:rsidRPr="00F34F44" w:rsidRDefault="00A559D0" w:rsidP="00383D2C">
                      <w:pPr>
                        <w:spacing w:after="0" w:line="288" w:lineRule="auto"/>
                        <w:ind w:left="284" w:right="417"/>
                        <w:jc w:val="center"/>
                        <w:rPr>
                          <w:rFonts w:ascii="Times New Roman" w:hAnsi="Times New Roman" w:cs="Times New Roman"/>
                          <w:sz w:val="32"/>
                          <w:szCs w:val="32"/>
                        </w:rPr>
                      </w:pPr>
                      <w:r w:rsidRPr="00F34F44">
                        <w:rPr>
                          <w:rFonts w:ascii="Times New Roman" w:hAnsi="Times New Roman" w:cs="Times New Roman"/>
                          <w:sz w:val="32"/>
                          <w:szCs w:val="32"/>
                        </w:rPr>
                        <w:t xml:space="preserve">Phản biện: </w:t>
                      </w:r>
                      <w:r w:rsidR="00990271">
                        <w:rPr>
                          <w:rFonts w:ascii="Times New Roman" w:hAnsi="Times New Roman" w:cs="Times New Roman"/>
                          <w:sz w:val="32"/>
                          <w:szCs w:val="32"/>
                        </w:rPr>
                        <w:t>PGS.</w:t>
                      </w:r>
                      <w:r w:rsidR="00383D2C">
                        <w:rPr>
                          <w:rFonts w:ascii="Times New Roman" w:hAnsi="Times New Roman" w:cs="Times New Roman"/>
                          <w:sz w:val="32"/>
                          <w:szCs w:val="32"/>
                        </w:rPr>
                        <w:t>TS Trần Viết Long</w:t>
                      </w:r>
                    </w:p>
                    <w:p w14:paraId="053E7809" w14:textId="77777777" w:rsidR="00A559D0" w:rsidRPr="00F34F44" w:rsidRDefault="00A559D0" w:rsidP="00A559D0">
                      <w:pPr>
                        <w:spacing w:after="0" w:line="288" w:lineRule="auto"/>
                        <w:ind w:left="284" w:right="417"/>
                        <w:rPr>
                          <w:rFonts w:ascii="Times New Roman" w:hAnsi="Times New Roman" w:cs="Times New Roman"/>
                          <w:sz w:val="32"/>
                          <w:szCs w:val="32"/>
                        </w:rPr>
                      </w:pPr>
                    </w:p>
                    <w:p w14:paraId="488FAC8A" w14:textId="77777777" w:rsidR="00A559D0" w:rsidRPr="00F34F44" w:rsidRDefault="00A559D0" w:rsidP="00A559D0">
                      <w:pPr>
                        <w:pStyle w:val="BodyText"/>
                        <w:spacing w:line="288" w:lineRule="auto"/>
                        <w:ind w:left="284" w:right="417"/>
                        <w:rPr>
                          <w:sz w:val="32"/>
                          <w:szCs w:val="32"/>
                        </w:rPr>
                      </w:pPr>
                    </w:p>
                    <w:p w14:paraId="4ADAF79C" w14:textId="77777777" w:rsidR="00A559D0" w:rsidRPr="00F34F44" w:rsidRDefault="00A559D0" w:rsidP="00A559D0">
                      <w:pPr>
                        <w:pStyle w:val="BodyText"/>
                        <w:spacing w:line="288" w:lineRule="auto"/>
                        <w:ind w:left="284" w:right="417"/>
                        <w:rPr>
                          <w:sz w:val="32"/>
                          <w:szCs w:val="32"/>
                        </w:rPr>
                      </w:pPr>
                    </w:p>
                    <w:p w14:paraId="4D59EE78" w14:textId="77777777" w:rsidR="00A559D0" w:rsidRPr="00F34F44" w:rsidRDefault="00A559D0" w:rsidP="00A559D0">
                      <w:pPr>
                        <w:pStyle w:val="BodyText"/>
                        <w:spacing w:line="288" w:lineRule="auto"/>
                        <w:ind w:left="284" w:right="417"/>
                        <w:rPr>
                          <w:sz w:val="32"/>
                          <w:szCs w:val="32"/>
                        </w:rPr>
                      </w:pPr>
                    </w:p>
                    <w:p w14:paraId="0E1E406C" w14:textId="77777777" w:rsidR="00A559D0" w:rsidRPr="00F34F44" w:rsidRDefault="00A559D0" w:rsidP="00A559D0">
                      <w:pPr>
                        <w:pStyle w:val="BodyText"/>
                        <w:spacing w:line="288" w:lineRule="auto"/>
                        <w:ind w:left="284" w:right="417"/>
                        <w:jc w:val="center"/>
                        <w:rPr>
                          <w:sz w:val="32"/>
                          <w:szCs w:val="32"/>
                        </w:rPr>
                      </w:pPr>
                      <w:r w:rsidRPr="00F34F44">
                        <w:rPr>
                          <w:sz w:val="32"/>
                          <w:szCs w:val="32"/>
                        </w:rPr>
                        <w:t xml:space="preserve">Đề án sẽ được bảo vệ trước Hội đồng chấm </w:t>
                      </w:r>
                    </w:p>
                    <w:p w14:paraId="399A2602" w14:textId="77777777" w:rsidR="00A559D0" w:rsidRPr="00F34F44" w:rsidRDefault="00A559D0" w:rsidP="00A559D0">
                      <w:pPr>
                        <w:pStyle w:val="BodyText"/>
                        <w:spacing w:line="288" w:lineRule="auto"/>
                        <w:ind w:left="284" w:right="417"/>
                        <w:jc w:val="center"/>
                        <w:rPr>
                          <w:sz w:val="32"/>
                          <w:szCs w:val="32"/>
                        </w:rPr>
                      </w:pPr>
                      <w:r w:rsidRPr="00F34F44">
                        <w:rPr>
                          <w:sz w:val="32"/>
                          <w:szCs w:val="32"/>
                        </w:rPr>
                        <w:t>Đề án Thạc sĩ Luật Kinh tế họp tại: Trường Đại học Luật</w:t>
                      </w:r>
                    </w:p>
                    <w:p w14:paraId="69B0EC19" w14:textId="216E9A51" w:rsidR="00A559D0" w:rsidRPr="00F34F44" w:rsidRDefault="00A559D0" w:rsidP="00A559D0">
                      <w:pPr>
                        <w:pStyle w:val="BodyText"/>
                        <w:spacing w:line="288" w:lineRule="auto"/>
                        <w:ind w:left="284" w:right="417"/>
                        <w:jc w:val="center"/>
                        <w:rPr>
                          <w:sz w:val="32"/>
                          <w:szCs w:val="32"/>
                        </w:rPr>
                      </w:pPr>
                      <w:r w:rsidRPr="00F34F44">
                        <w:rPr>
                          <w:sz w:val="32"/>
                          <w:szCs w:val="32"/>
                        </w:rPr>
                        <w:t>Vào ngày</w:t>
                      </w:r>
                      <w:r w:rsidR="00CA0A72">
                        <w:rPr>
                          <w:sz w:val="32"/>
                          <w:szCs w:val="32"/>
                          <w:lang w:val="en-US"/>
                        </w:rPr>
                        <w:t xml:space="preserve"> 05</w:t>
                      </w:r>
                      <w:r w:rsidRPr="00F34F44">
                        <w:rPr>
                          <w:sz w:val="32"/>
                          <w:szCs w:val="32"/>
                        </w:rPr>
                        <w:t xml:space="preserve"> tháng </w:t>
                      </w:r>
                      <w:r>
                        <w:rPr>
                          <w:sz w:val="32"/>
                          <w:szCs w:val="32"/>
                          <w:lang w:val="en-US"/>
                        </w:rPr>
                        <w:t>10</w:t>
                      </w:r>
                      <w:r w:rsidRPr="00F34F44">
                        <w:rPr>
                          <w:sz w:val="32"/>
                          <w:szCs w:val="32"/>
                        </w:rPr>
                        <w:t xml:space="preserve"> năm 2025</w:t>
                      </w:r>
                    </w:p>
                    <w:p w14:paraId="435E5EF6" w14:textId="77777777" w:rsidR="00A559D0" w:rsidRPr="00F34F44" w:rsidRDefault="00A559D0" w:rsidP="00A559D0">
                      <w:pPr>
                        <w:spacing w:after="0" w:line="288" w:lineRule="auto"/>
                        <w:ind w:left="284" w:right="417"/>
                        <w:rPr>
                          <w:rFonts w:ascii="Times New Roman" w:hAnsi="Times New Roman" w:cs="Times New Roman"/>
                          <w:sz w:val="32"/>
                          <w:szCs w:val="32"/>
                        </w:rPr>
                      </w:pPr>
                    </w:p>
                    <w:p w14:paraId="166DE214" w14:textId="77777777" w:rsidR="00A559D0" w:rsidRPr="00F34F44" w:rsidRDefault="00A559D0" w:rsidP="00A559D0">
                      <w:pPr>
                        <w:spacing w:after="0" w:line="288" w:lineRule="auto"/>
                        <w:ind w:left="284" w:right="417"/>
                        <w:rPr>
                          <w:rFonts w:ascii="Times New Roman" w:hAnsi="Times New Roman" w:cs="Times New Roman"/>
                          <w:sz w:val="32"/>
                          <w:szCs w:val="32"/>
                        </w:rPr>
                      </w:pPr>
                    </w:p>
                    <w:p w14:paraId="1086E386" w14:textId="77777777" w:rsidR="00A559D0" w:rsidRPr="00F34F44" w:rsidRDefault="00A559D0" w:rsidP="00A559D0">
                      <w:pPr>
                        <w:spacing w:after="0" w:line="288" w:lineRule="auto"/>
                        <w:ind w:left="284" w:right="417"/>
                        <w:rPr>
                          <w:rFonts w:ascii="Times New Roman" w:hAnsi="Times New Roman" w:cs="Times New Roman"/>
                          <w:sz w:val="32"/>
                          <w:szCs w:val="32"/>
                        </w:rPr>
                      </w:pPr>
                    </w:p>
                    <w:p w14:paraId="21D33F62" w14:textId="77777777" w:rsidR="00A559D0" w:rsidRPr="00F34F44" w:rsidRDefault="00A559D0" w:rsidP="00A559D0">
                      <w:pPr>
                        <w:spacing w:after="0" w:line="288" w:lineRule="auto"/>
                        <w:ind w:left="284" w:right="417"/>
                        <w:rPr>
                          <w:rFonts w:ascii="Times New Roman" w:hAnsi="Times New Roman" w:cs="Times New Roman"/>
                          <w:sz w:val="32"/>
                          <w:szCs w:val="32"/>
                        </w:rPr>
                      </w:pPr>
                    </w:p>
                    <w:p w14:paraId="403352D1" w14:textId="77777777" w:rsidR="00A559D0" w:rsidRPr="00F34F44" w:rsidRDefault="00A559D0" w:rsidP="00A559D0">
                      <w:pPr>
                        <w:pStyle w:val="Heading11"/>
                        <w:spacing w:before="0" w:line="288" w:lineRule="auto"/>
                        <w:ind w:left="284" w:right="417"/>
                        <w:jc w:val="center"/>
                        <w:rPr>
                          <w:lang w:val="vi-VN"/>
                        </w:rPr>
                      </w:pPr>
                      <w:bookmarkStart w:id="7" w:name="_Toc212985707"/>
                      <w:r w:rsidRPr="00F34F44">
                        <w:rPr>
                          <w:lang w:val="vi-VN"/>
                        </w:rPr>
                        <w:t>Trường Đại học Luật, Đại học Huế</w:t>
                      </w:r>
                      <w:bookmarkEnd w:id="7"/>
                    </w:p>
                  </w:txbxContent>
                </v:textbox>
                <w10:wrap anchorx="page"/>
              </v:shape>
            </w:pict>
          </mc:Fallback>
        </mc:AlternateContent>
      </w:r>
      <w:r w:rsidR="007E02F5" w:rsidRPr="00C42CD9">
        <w:rPr>
          <w:rFonts w:ascii="Times New Roman" w:hAnsi="Times New Roman" w:cs="Times New Roman"/>
          <w:sz w:val="28"/>
          <w:szCs w:val="28"/>
        </w:rPr>
        <w:br w:type="page"/>
      </w:r>
    </w:p>
    <w:p w14:paraId="0E2F662D" w14:textId="77777777" w:rsidR="00DA3C42" w:rsidRDefault="007E02F5" w:rsidP="00DA3C42">
      <w:pPr>
        <w:pStyle w:val="Heading1"/>
        <w:numPr>
          <w:ilvl w:val="0"/>
          <w:numId w:val="0"/>
        </w:numPr>
        <w:spacing w:before="0" w:after="0"/>
      </w:pPr>
      <w:bookmarkStart w:id="8" w:name="_Toc204329395"/>
      <w:bookmarkStart w:id="9" w:name="_Toc209709291"/>
      <w:bookmarkStart w:id="10" w:name="_Toc212985708"/>
      <w:r w:rsidRPr="00DA3C42">
        <w:lastRenderedPageBreak/>
        <w:t>MỤC LỤC</w:t>
      </w:r>
      <w:bookmarkEnd w:id="0"/>
      <w:bookmarkEnd w:id="8"/>
      <w:bookmarkEnd w:id="9"/>
      <w:bookmarkEnd w:id="10"/>
    </w:p>
    <w:p w14:paraId="42A4B8D0" w14:textId="7AFE7084" w:rsidR="00DA3C42" w:rsidRPr="00DA3C42" w:rsidRDefault="00D4131E" w:rsidP="00DA3C42">
      <w:pPr>
        <w:pStyle w:val="Heading1"/>
        <w:numPr>
          <w:ilvl w:val="0"/>
          <w:numId w:val="0"/>
        </w:numPr>
        <w:spacing w:before="0" w:after="0"/>
        <w:rPr>
          <w:noProof/>
        </w:rPr>
      </w:pPr>
      <w:r w:rsidRPr="00DA3C42">
        <w:fldChar w:fldCharType="begin"/>
      </w:r>
      <w:r w:rsidRPr="00DA3C42">
        <w:instrText xml:space="preserve"> TOC \o "1-2" \u </w:instrText>
      </w:r>
      <w:r w:rsidRPr="00DA3C42">
        <w:fldChar w:fldCharType="separate"/>
      </w:r>
    </w:p>
    <w:p w14:paraId="3CAEA171" w14:textId="4525E835"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DA3C42">
        <w:rPr>
          <w:rFonts w:ascii="Times New Roman" w:hAnsi="Times New Roman" w:cs="Times New Roman"/>
          <w:i w:val="0"/>
          <w:noProof/>
          <w:sz w:val="28"/>
          <w:szCs w:val="28"/>
        </w:rPr>
        <w:t>PHẦN MỞ ĐẦU</w:t>
      </w:r>
      <w:r w:rsidRPr="00DA3C42">
        <w:rPr>
          <w:rFonts w:ascii="Times New Roman" w:hAnsi="Times New Roman" w:cs="Times New Roman"/>
          <w:i w:val="0"/>
          <w:noProof/>
          <w:sz w:val="28"/>
          <w:szCs w:val="28"/>
        </w:rPr>
        <w:tab/>
      </w:r>
      <w:r w:rsidRPr="00DA3C42">
        <w:rPr>
          <w:rFonts w:ascii="Times New Roman" w:hAnsi="Times New Roman" w:cs="Times New Roman"/>
          <w:i w:val="0"/>
          <w:noProof/>
          <w:sz w:val="28"/>
          <w:szCs w:val="28"/>
        </w:rPr>
        <w:fldChar w:fldCharType="begin"/>
      </w:r>
      <w:r w:rsidRPr="00DA3C42">
        <w:rPr>
          <w:rFonts w:ascii="Times New Roman" w:hAnsi="Times New Roman" w:cs="Times New Roman"/>
          <w:i w:val="0"/>
          <w:noProof/>
          <w:sz w:val="28"/>
          <w:szCs w:val="28"/>
        </w:rPr>
        <w:instrText xml:space="preserve"> PAGEREF _Toc212985711 \h </w:instrText>
      </w:r>
      <w:r w:rsidRPr="00DA3C42">
        <w:rPr>
          <w:rFonts w:ascii="Times New Roman" w:hAnsi="Times New Roman" w:cs="Times New Roman"/>
          <w:i w:val="0"/>
          <w:noProof/>
          <w:sz w:val="28"/>
          <w:szCs w:val="28"/>
        </w:rPr>
      </w:r>
      <w:r w:rsidRPr="00DA3C42">
        <w:rPr>
          <w:rFonts w:ascii="Times New Roman" w:hAnsi="Times New Roman" w:cs="Times New Roman"/>
          <w:i w:val="0"/>
          <w:noProof/>
          <w:sz w:val="28"/>
          <w:szCs w:val="28"/>
        </w:rPr>
        <w:fldChar w:fldCharType="separate"/>
      </w:r>
      <w:r w:rsidRPr="00DA3C42">
        <w:rPr>
          <w:rFonts w:ascii="Times New Roman" w:hAnsi="Times New Roman" w:cs="Times New Roman"/>
          <w:i w:val="0"/>
          <w:noProof/>
          <w:sz w:val="28"/>
          <w:szCs w:val="28"/>
        </w:rPr>
        <w:t>1</w:t>
      </w:r>
      <w:r w:rsidRPr="00DA3C42">
        <w:rPr>
          <w:rFonts w:ascii="Times New Roman" w:hAnsi="Times New Roman" w:cs="Times New Roman"/>
          <w:i w:val="0"/>
          <w:noProof/>
          <w:sz w:val="28"/>
          <w:szCs w:val="28"/>
        </w:rPr>
        <w:fldChar w:fldCharType="end"/>
      </w:r>
    </w:p>
    <w:p w14:paraId="12743CE7" w14:textId="12D43A86"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DA3C42">
        <w:rPr>
          <w:rFonts w:ascii="Times New Roman" w:hAnsi="Times New Roman" w:cs="Times New Roman"/>
          <w:b w:val="0"/>
          <w:i w:val="0"/>
          <w:noProof/>
          <w:sz w:val="28"/>
          <w:szCs w:val="28"/>
        </w:rPr>
        <w:t>1. Tính cấp thiết về việc nghiên cứu đề án</w:t>
      </w:r>
      <w:r w:rsidRPr="00DA3C42">
        <w:rPr>
          <w:rFonts w:ascii="Times New Roman" w:hAnsi="Times New Roman" w:cs="Times New Roman"/>
          <w:b w:val="0"/>
          <w:i w:val="0"/>
          <w:noProof/>
          <w:sz w:val="28"/>
          <w:szCs w:val="28"/>
        </w:rPr>
        <w:tab/>
      </w:r>
      <w:r w:rsidRPr="00DA3C42">
        <w:rPr>
          <w:rFonts w:ascii="Times New Roman" w:hAnsi="Times New Roman" w:cs="Times New Roman"/>
          <w:b w:val="0"/>
          <w:i w:val="0"/>
          <w:noProof/>
          <w:sz w:val="28"/>
          <w:szCs w:val="28"/>
        </w:rPr>
        <w:fldChar w:fldCharType="begin"/>
      </w:r>
      <w:r w:rsidRPr="00DA3C42">
        <w:rPr>
          <w:rFonts w:ascii="Times New Roman" w:hAnsi="Times New Roman" w:cs="Times New Roman"/>
          <w:b w:val="0"/>
          <w:i w:val="0"/>
          <w:noProof/>
          <w:sz w:val="28"/>
          <w:szCs w:val="28"/>
        </w:rPr>
        <w:instrText xml:space="preserve"> PAGEREF _Toc212985712 \h </w:instrText>
      </w:r>
      <w:r w:rsidRPr="00DA3C42">
        <w:rPr>
          <w:rFonts w:ascii="Times New Roman" w:hAnsi="Times New Roman" w:cs="Times New Roman"/>
          <w:b w:val="0"/>
          <w:i w:val="0"/>
          <w:noProof/>
          <w:sz w:val="28"/>
          <w:szCs w:val="28"/>
        </w:rPr>
      </w:r>
      <w:r w:rsidRPr="00DA3C42">
        <w:rPr>
          <w:rFonts w:ascii="Times New Roman" w:hAnsi="Times New Roman" w:cs="Times New Roman"/>
          <w:b w:val="0"/>
          <w:i w:val="0"/>
          <w:noProof/>
          <w:sz w:val="28"/>
          <w:szCs w:val="28"/>
        </w:rPr>
        <w:fldChar w:fldCharType="separate"/>
      </w:r>
      <w:r w:rsidRPr="00DA3C42">
        <w:rPr>
          <w:rFonts w:ascii="Times New Roman" w:hAnsi="Times New Roman" w:cs="Times New Roman"/>
          <w:b w:val="0"/>
          <w:i w:val="0"/>
          <w:noProof/>
          <w:sz w:val="28"/>
          <w:szCs w:val="28"/>
        </w:rPr>
        <w:t>1</w:t>
      </w:r>
      <w:r w:rsidRPr="00DA3C42">
        <w:rPr>
          <w:rFonts w:ascii="Times New Roman" w:hAnsi="Times New Roman" w:cs="Times New Roman"/>
          <w:b w:val="0"/>
          <w:i w:val="0"/>
          <w:noProof/>
          <w:sz w:val="28"/>
          <w:szCs w:val="28"/>
        </w:rPr>
        <w:fldChar w:fldCharType="end"/>
      </w:r>
    </w:p>
    <w:p w14:paraId="10511D06" w14:textId="555C5061"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DA3C42">
        <w:rPr>
          <w:rFonts w:ascii="Times New Roman" w:hAnsi="Times New Roman" w:cs="Times New Roman"/>
          <w:b w:val="0"/>
          <w:i w:val="0"/>
          <w:noProof/>
          <w:sz w:val="28"/>
          <w:szCs w:val="28"/>
        </w:rPr>
        <w:t>2. Tình hình nghiên cứu liên quan đến đề án</w:t>
      </w:r>
      <w:r w:rsidRPr="00DA3C42">
        <w:rPr>
          <w:rFonts w:ascii="Times New Roman" w:hAnsi="Times New Roman" w:cs="Times New Roman"/>
          <w:b w:val="0"/>
          <w:i w:val="0"/>
          <w:noProof/>
          <w:sz w:val="28"/>
          <w:szCs w:val="28"/>
        </w:rPr>
        <w:tab/>
      </w:r>
      <w:r w:rsidRPr="00DA3C42">
        <w:rPr>
          <w:rFonts w:ascii="Times New Roman" w:hAnsi="Times New Roman" w:cs="Times New Roman"/>
          <w:b w:val="0"/>
          <w:i w:val="0"/>
          <w:noProof/>
          <w:sz w:val="28"/>
          <w:szCs w:val="28"/>
        </w:rPr>
        <w:fldChar w:fldCharType="begin"/>
      </w:r>
      <w:r w:rsidRPr="00DA3C42">
        <w:rPr>
          <w:rFonts w:ascii="Times New Roman" w:hAnsi="Times New Roman" w:cs="Times New Roman"/>
          <w:b w:val="0"/>
          <w:i w:val="0"/>
          <w:noProof/>
          <w:sz w:val="28"/>
          <w:szCs w:val="28"/>
        </w:rPr>
        <w:instrText xml:space="preserve"> PAGEREF _Toc212985713 \h </w:instrText>
      </w:r>
      <w:r w:rsidRPr="00DA3C42">
        <w:rPr>
          <w:rFonts w:ascii="Times New Roman" w:hAnsi="Times New Roman" w:cs="Times New Roman"/>
          <w:b w:val="0"/>
          <w:i w:val="0"/>
          <w:noProof/>
          <w:sz w:val="28"/>
          <w:szCs w:val="28"/>
        </w:rPr>
      </w:r>
      <w:r w:rsidRPr="00DA3C42">
        <w:rPr>
          <w:rFonts w:ascii="Times New Roman" w:hAnsi="Times New Roman" w:cs="Times New Roman"/>
          <w:b w:val="0"/>
          <w:i w:val="0"/>
          <w:noProof/>
          <w:sz w:val="28"/>
          <w:szCs w:val="28"/>
        </w:rPr>
        <w:fldChar w:fldCharType="separate"/>
      </w:r>
      <w:r w:rsidRPr="00DA3C42">
        <w:rPr>
          <w:rFonts w:ascii="Times New Roman" w:hAnsi="Times New Roman" w:cs="Times New Roman"/>
          <w:b w:val="0"/>
          <w:i w:val="0"/>
          <w:noProof/>
          <w:sz w:val="28"/>
          <w:szCs w:val="28"/>
        </w:rPr>
        <w:t>2</w:t>
      </w:r>
      <w:r w:rsidRPr="00DA3C42">
        <w:rPr>
          <w:rFonts w:ascii="Times New Roman" w:hAnsi="Times New Roman" w:cs="Times New Roman"/>
          <w:b w:val="0"/>
          <w:i w:val="0"/>
          <w:noProof/>
          <w:sz w:val="28"/>
          <w:szCs w:val="28"/>
        </w:rPr>
        <w:fldChar w:fldCharType="end"/>
      </w:r>
    </w:p>
    <w:p w14:paraId="12D31E03" w14:textId="1A57DFE3"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DA3C42">
        <w:rPr>
          <w:rFonts w:ascii="Times New Roman" w:hAnsi="Times New Roman" w:cs="Times New Roman"/>
          <w:b w:val="0"/>
          <w:i w:val="0"/>
          <w:noProof/>
          <w:sz w:val="28"/>
          <w:szCs w:val="28"/>
        </w:rPr>
        <w:t>3. Mục đích và nhiệm vụ nghiên cứu của đề án</w:t>
      </w:r>
      <w:r w:rsidRPr="00DA3C42">
        <w:rPr>
          <w:rFonts w:ascii="Times New Roman" w:hAnsi="Times New Roman" w:cs="Times New Roman"/>
          <w:b w:val="0"/>
          <w:i w:val="0"/>
          <w:noProof/>
          <w:sz w:val="28"/>
          <w:szCs w:val="28"/>
        </w:rPr>
        <w:tab/>
      </w:r>
      <w:r w:rsidRPr="00DA3C42">
        <w:rPr>
          <w:rFonts w:ascii="Times New Roman" w:hAnsi="Times New Roman" w:cs="Times New Roman"/>
          <w:b w:val="0"/>
          <w:i w:val="0"/>
          <w:noProof/>
          <w:sz w:val="28"/>
          <w:szCs w:val="28"/>
        </w:rPr>
        <w:fldChar w:fldCharType="begin"/>
      </w:r>
      <w:r w:rsidRPr="00DA3C42">
        <w:rPr>
          <w:rFonts w:ascii="Times New Roman" w:hAnsi="Times New Roman" w:cs="Times New Roman"/>
          <w:b w:val="0"/>
          <w:i w:val="0"/>
          <w:noProof/>
          <w:sz w:val="28"/>
          <w:szCs w:val="28"/>
        </w:rPr>
        <w:instrText xml:space="preserve"> PAGEREF _Toc212985714 \h </w:instrText>
      </w:r>
      <w:r w:rsidRPr="00DA3C42">
        <w:rPr>
          <w:rFonts w:ascii="Times New Roman" w:hAnsi="Times New Roman" w:cs="Times New Roman"/>
          <w:b w:val="0"/>
          <w:i w:val="0"/>
          <w:noProof/>
          <w:sz w:val="28"/>
          <w:szCs w:val="28"/>
        </w:rPr>
      </w:r>
      <w:r w:rsidRPr="00DA3C42">
        <w:rPr>
          <w:rFonts w:ascii="Times New Roman" w:hAnsi="Times New Roman" w:cs="Times New Roman"/>
          <w:b w:val="0"/>
          <w:i w:val="0"/>
          <w:noProof/>
          <w:sz w:val="28"/>
          <w:szCs w:val="28"/>
        </w:rPr>
        <w:fldChar w:fldCharType="separate"/>
      </w:r>
      <w:r w:rsidRPr="00DA3C42">
        <w:rPr>
          <w:rFonts w:ascii="Times New Roman" w:hAnsi="Times New Roman" w:cs="Times New Roman"/>
          <w:b w:val="0"/>
          <w:i w:val="0"/>
          <w:noProof/>
          <w:sz w:val="28"/>
          <w:szCs w:val="28"/>
        </w:rPr>
        <w:t>6</w:t>
      </w:r>
      <w:r w:rsidRPr="00DA3C42">
        <w:rPr>
          <w:rFonts w:ascii="Times New Roman" w:hAnsi="Times New Roman" w:cs="Times New Roman"/>
          <w:b w:val="0"/>
          <w:i w:val="0"/>
          <w:noProof/>
          <w:sz w:val="28"/>
          <w:szCs w:val="28"/>
        </w:rPr>
        <w:fldChar w:fldCharType="end"/>
      </w:r>
    </w:p>
    <w:p w14:paraId="4B5CBC4F" w14:textId="13916701"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DA3C42">
        <w:rPr>
          <w:rFonts w:ascii="Times New Roman" w:hAnsi="Times New Roman" w:cs="Times New Roman"/>
          <w:b w:val="0"/>
          <w:i w:val="0"/>
          <w:noProof/>
          <w:sz w:val="28"/>
          <w:szCs w:val="28"/>
        </w:rPr>
        <w:t>4. Đối tượng và phạm vi nghiên cứu của đề án</w:t>
      </w:r>
      <w:r w:rsidRPr="00DA3C42">
        <w:rPr>
          <w:rFonts w:ascii="Times New Roman" w:hAnsi="Times New Roman" w:cs="Times New Roman"/>
          <w:b w:val="0"/>
          <w:i w:val="0"/>
          <w:noProof/>
          <w:sz w:val="28"/>
          <w:szCs w:val="28"/>
        </w:rPr>
        <w:tab/>
      </w:r>
      <w:r w:rsidRPr="00DA3C42">
        <w:rPr>
          <w:rFonts w:ascii="Times New Roman" w:hAnsi="Times New Roman" w:cs="Times New Roman"/>
          <w:b w:val="0"/>
          <w:i w:val="0"/>
          <w:noProof/>
          <w:sz w:val="28"/>
          <w:szCs w:val="28"/>
        </w:rPr>
        <w:fldChar w:fldCharType="begin"/>
      </w:r>
      <w:r w:rsidRPr="00DA3C42">
        <w:rPr>
          <w:rFonts w:ascii="Times New Roman" w:hAnsi="Times New Roman" w:cs="Times New Roman"/>
          <w:b w:val="0"/>
          <w:i w:val="0"/>
          <w:noProof/>
          <w:sz w:val="28"/>
          <w:szCs w:val="28"/>
        </w:rPr>
        <w:instrText xml:space="preserve"> PAGEREF _Toc212985717 \h </w:instrText>
      </w:r>
      <w:r w:rsidRPr="00DA3C42">
        <w:rPr>
          <w:rFonts w:ascii="Times New Roman" w:hAnsi="Times New Roman" w:cs="Times New Roman"/>
          <w:b w:val="0"/>
          <w:i w:val="0"/>
          <w:noProof/>
          <w:sz w:val="28"/>
          <w:szCs w:val="28"/>
        </w:rPr>
      </w:r>
      <w:r w:rsidRPr="00DA3C42">
        <w:rPr>
          <w:rFonts w:ascii="Times New Roman" w:hAnsi="Times New Roman" w:cs="Times New Roman"/>
          <w:b w:val="0"/>
          <w:i w:val="0"/>
          <w:noProof/>
          <w:sz w:val="28"/>
          <w:szCs w:val="28"/>
        </w:rPr>
        <w:fldChar w:fldCharType="separate"/>
      </w:r>
      <w:r w:rsidRPr="00DA3C42">
        <w:rPr>
          <w:rFonts w:ascii="Times New Roman" w:hAnsi="Times New Roman" w:cs="Times New Roman"/>
          <w:b w:val="0"/>
          <w:i w:val="0"/>
          <w:noProof/>
          <w:sz w:val="28"/>
          <w:szCs w:val="28"/>
        </w:rPr>
        <w:t>6</w:t>
      </w:r>
      <w:r w:rsidRPr="00DA3C42">
        <w:rPr>
          <w:rFonts w:ascii="Times New Roman" w:hAnsi="Times New Roman" w:cs="Times New Roman"/>
          <w:b w:val="0"/>
          <w:i w:val="0"/>
          <w:noProof/>
          <w:sz w:val="28"/>
          <w:szCs w:val="28"/>
        </w:rPr>
        <w:fldChar w:fldCharType="end"/>
      </w:r>
    </w:p>
    <w:p w14:paraId="7D6834DA" w14:textId="46BB1F3C"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DA3C42">
        <w:rPr>
          <w:rFonts w:ascii="Times New Roman" w:hAnsi="Times New Roman" w:cs="Times New Roman"/>
          <w:b w:val="0"/>
          <w:i w:val="0"/>
          <w:noProof/>
          <w:sz w:val="28"/>
          <w:szCs w:val="28"/>
        </w:rPr>
        <w:t>5. Phương pháp nghiên cứu</w:t>
      </w:r>
      <w:r w:rsidRPr="00DA3C42">
        <w:rPr>
          <w:rFonts w:ascii="Times New Roman" w:hAnsi="Times New Roman" w:cs="Times New Roman"/>
          <w:b w:val="0"/>
          <w:i w:val="0"/>
          <w:noProof/>
          <w:sz w:val="28"/>
          <w:szCs w:val="28"/>
        </w:rPr>
        <w:tab/>
      </w:r>
      <w:r w:rsidRPr="00DA3C42">
        <w:rPr>
          <w:rFonts w:ascii="Times New Roman" w:hAnsi="Times New Roman" w:cs="Times New Roman"/>
          <w:b w:val="0"/>
          <w:i w:val="0"/>
          <w:noProof/>
          <w:sz w:val="28"/>
          <w:szCs w:val="28"/>
        </w:rPr>
        <w:fldChar w:fldCharType="begin"/>
      </w:r>
      <w:r w:rsidRPr="00DA3C42">
        <w:rPr>
          <w:rFonts w:ascii="Times New Roman" w:hAnsi="Times New Roman" w:cs="Times New Roman"/>
          <w:b w:val="0"/>
          <w:i w:val="0"/>
          <w:noProof/>
          <w:sz w:val="28"/>
          <w:szCs w:val="28"/>
        </w:rPr>
        <w:instrText xml:space="preserve"> PAGEREF _Toc212985720 \h </w:instrText>
      </w:r>
      <w:r w:rsidRPr="00DA3C42">
        <w:rPr>
          <w:rFonts w:ascii="Times New Roman" w:hAnsi="Times New Roman" w:cs="Times New Roman"/>
          <w:b w:val="0"/>
          <w:i w:val="0"/>
          <w:noProof/>
          <w:sz w:val="28"/>
          <w:szCs w:val="28"/>
        </w:rPr>
      </w:r>
      <w:r w:rsidRPr="00DA3C42">
        <w:rPr>
          <w:rFonts w:ascii="Times New Roman" w:hAnsi="Times New Roman" w:cs="Times New Roman"/>
          <w:b w:val="0"/>
          <w:i w:val="0"/>
          <w:noProof/>
          <w:sz w:val="28"/>
          <w:szCs w:val="28"/>
        </w:rPr>
        <w:fldChar w:fldCharType="separate"/>
      </w:r>
      <w:r w:rsidRPr="00DA3C42">
        <w:rPr>
          <w:rFonts w:ascii="Times New Roman" w:hAnsi="Times New Roman" w:cs="Times New Roman"/>
          <w:b w:val="0"/>
          <w:i w:val="0"/>
          <w:noProof/>
          <w:sz w:val="28"/>
          <w:szCs w:val="28"/>
        </w:rPr>
        <w:t>7</w:t>
      </w:r>
      <w:r w:rsidRPr="00DA3C42">
        <w:rPr>
          <w:rFonts w:ascii="Times New Roman" w:hAnsi="Times New Roman" w:cs="Times New Roman"/>
          <w:b w:val="0"/>
          <w:i w:val="0"/>
          <w:noProof/>
          <w:sz w:val="28"/>
          <w:szCs w:val="28"/>
        </w:rPr>
        <w:fldChar w:fldCharType="end"/>
      </w:r>
    </w:p>
    <w:p w14:paraId="21C09C5D" w14:textId="1229FC6B"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DA3C42">
        <w:rPr>
          <w:rFonts w:ascii="Times New Roman" w:hAnsi="Times New Roman" w:cs="Times New Roman"/>
          <w:b w:val="0"/>
          <w:i w:val="0"/>
          <w:noProof/>
          <w:sz w:val="28"/>
          <w:szCs w:val="28"/>
        </w:rPr>
        <w:t>6. Ý nghĩa khoa học và ý nghĩa thực tiễn của đề án</w:t>
      </w:r>
      <w:r w:rsidRPr="00DA3C42">
        <w:rPr>
          <w:rFonts w:ascii="Times New Roman" w:hAnsi="Times New Roman" w:cs="Times New Roman"/>
          <w:b w:val="0"/>
          <w:i w:val="0"/>
          <w:noProof/>
          <w:sz w:val="28"/>
          <w:szCs w:val="28"/>
        </w:rPr>
        <w:tab/>
      </w:r>
      <w:r w:rsidRPr="00DA3C42">
        <w:rPr>
          <w:rFonts w:ascii="Times New Roman" w:hAnsi="Times New Roman" w:cs="Times New Roman"/>
          <w:b w:val="0"/>
          <w:i w:val="0"/>
          <w:noProof/>
          <w:sz w:val="28"/>
          <w:szCs w:val="28"/>
        </w:rPr>
        <w:fldChar w:fldCharType="begin"/>
      </w:r>
      <w:r w:rsidRPr="00DA3C42">
        <w:rPr>
          <w:rFonts w:ascii="Times New Roman" w:hAnsi="Times New Roman" w:cs="Times New Roman"/>
          <w:b w:val="0"/>
          <w:i w:val="0"/>
          <w:noProof/>
          <w:sz w:val="28"/>
          <w:szCs w:val="28"/>
        </w:rPr>
        <w:instrText xml:space="preserve"> PAGEREF _Toc212985721 \h </w:instrText>
      </w:r>
      <w:r w:rsidRPr="00DA3C42">
        <w:rPr>
          <w:rFonts w:ascii="Times New Roman" w:hAnsi="Times New Roman" w:cs="Times New Roman"/>
          <w:b w:val="0"/>
          <w:i w:val="0"/>
          <w:noProof/>
          <w:sz w:val="28"/>
          <w:szCs w:val="28"/>
        </w:rPr>
      </w:r>
      <w:r w:rsidRPr="00DA3C42">
        <w:rPr>
          <w:rFonts w:ascii="Times New Roman" w:hAnsi="Times New Roman" w:cs="Times New Roman"/>
          <w:b w:val="0"/>
          <w:i w:val="0"/>
          <w:noProof/>
          <w:sz w:val="28"/>
          <w:szCs w:val="28"/>
        </w:rPr>
        <w:fldChar w:fldCharType="separate"/>
      </w:r>
      <w:r w:rsidRPr="00DA3C42">
        <w:rPr>
          <w:rFonts w:ascii="Times New Roman" w:hAnsi="Times New Roman" w:cs="Times New Roman"/>
          <w:b w:val="0"/>
          <w:i w:val="0"/>
          <w:noProof/>
          <w:sz w:val="28"/>
          <w:szCs w:val="28"/>
        </w:rPr>
        <w:t>7</w:t>
      </w:r>
      <w:r w:rsidRPr="00DA3C42">
        <w:rPr>
          <w:rFonts w:ascii="Times New Roman" w:hAnsi="Times New Roman" w:cs="Times New Roman"/>
          <w:b w:val="0"/>
          <w:i w:val="0"/>
          <w:noProof/>
          <w:sz w:val="28"/>
          <w:szCs w:val="28"/>
        </w:rPr>
        <w:fldChar w:fldCharType="end"/>
      </w:r>
    </w:p>
    <w:p w14:paraId="229BEBD3" w14:textId="702C86F2"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DA3C42">
        <w:rPr>
          <w:rFonts w:ascii="Times New Roman" w:hAnsi="Times New Roman" w:cs="Times New Roman"/>
          <w:b w:val="0"/>
          <w:i w:val="0"/>
          <w:noProof/>
          <w:sz w:val="28"/>
          <w:szCs w:val="28"/>
        </w:rPr>
        <w:t>7. Kết cấu đề án</w:t>
      </w:r>
      <w:r w:rsidRPr="00DA3C42">
        <w:rPr>
          <w:rFonts w:ascii="Times New Roman" w:hAnsi="Times New Roman" w:cs="Times New Roman"/>
          <w:b w:val="0"/>
          <w:i w:val="0"/>
          <w:noProof/>
          <w:sz w:val="28"/>
          <w:szCs w:val="28"/>
        </w:rPr>
        <w:tab/>
      </w:r>
      <w:r w:rsidRPr="00DA3C42">
        <w:rPr>
          <w:rFonts w:ascii="Times New Roman" w:hAnsi="Times New Roman" w:cs="Times New Roman"/>
          <w:b w:val="0"/>
          <w:i w:val="0"/>
          <w:noProof/>
          <w:sz w:val="28"/>
          <w:szCs w:val="28"/>
        </w:rPr>
        <w:fldChar w:fldCharType="begin"/>
      </w:r>
      <w:r w:rsidRPr="00DA3C42">
        <w:rPr>
          <w:rFonts w:ascii="Times New Roman" w:hAnsi="Times New Roman" w:cs="Times New Roman"/>
          <w:b w:val="0"/>
          <w:i w:val="0"/>
          <w:noProof/>
          <w:sz w:val="28"/>
          <w:szCs w:val="28"/>
        </w:rPr>
        <w:instrText xml:space="preserve"> PAGEREF _Toc212985724 \h </w:instrText>
      </w:r>
      <w:r w:rsidRPr="00DA3C42">
        <w:rPr>
          <w:rFonts w:ascii="Times New Roman" w:hAnsi="Times New Roman" w:cs="Times New Roman"/>
          <w:b w:val="0"/>
          <w:i w:val="0"/>
          <w:noProof/>
          <w:sz w:val="28"/>
          <w:szCs w:val="28"/>
        </w:rPr>
      </w:r>
      <w:r w:rsidRPr="00DA3C42">
        <w:rPr>
          <w:rFonts w:ascii="Times New Roman" w:hAnsi="Times New Roman" w:cs="Times New Roman"/>
          <w:b w:val="0"/>
          <w:i w:val="0"/>
          <w:noProof/>
          <w:sz w:val="28"/>
          <w:szCs w:val="28"/>
        </w:rPr>
        <w:fldChar w:fldCharType="separate"/>
      </w:r>
      <w:r w:rsidRPr="00DA3C42">
        <w:rPr>
          <w:rFonts w:ascii="Times New Roman" w:hAnsi="Times New Roman" w:cs="Times New Roman"/>
          <w:b w:val="0"/>
          <w:i w:val="0"/>
          <w:noProof/>
          <w:sz w:val="28"/>
          <w:szCs w:val="28"/>
        </w:rPr>
        <w:t>8</w:t>
      </w:r>
      <w:r w:rsidRPr="00DA3C42">
        <w:rPr>
          <w:rFonts w:ascii="Times New Roman" w:hAnsi="Times New Roman" w:cs="Times New Roman"/>
          <w:b w:val="0"/>
          <w:i w:val="0"/>
          <w:noProof/>
          <w:sz w:val="28"/>
          <w:szCs w:val="28"/>
        </w:rPr>
        <w:fldChar w:fldCharType="end"/>
      </w:r>
    </w:p>
    <w:p w14:paraId="2CEBB488" w14:textId="6C7AF571"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Cs w:val="0"/>
          <w:i w:val="0"/>
          <w:iCs w:val="0"/>
          <w:noProof/>
          <w:sz w:val="28"/>
          <w:szCs w:val="28"/>
        </w:rPr>
      </w:pPr>
      <w:r w:rsidRPr="00DA3C42">
        <w:rPr>
          <w:rFonts w:ascii="Times New Roman" w:hAnsi="Times New Roman" w:cs="Times New Roman"/>
          <w:i w:val="0"/>
          <w:noProof/>
          <w:sz w:val="28"/>
          <w:szCs w:val="28"/>
        </w:rPr>
        <w:t>CHƯƠNG 1. MỘT SỐ VẤN ĐỀ LÝ LUẬN PHÁP LUẬT VỀ ƯU ĐÃI ĐẦU TƯ ĐỐI VỚI DOANH NGHIỆP</w:t>
      </w:r>
      <w:r w:rsidRPr="00DA3C42">
        <w:rPr>
          <w:rFonts w:ascii="Times New Roman" w:hAnsi="Times New Roman" w:cs="Times New Roman"/>
          <w:i w:val="0"/>
          <w:noProof/>
          <w:sz w:val="28"/>
          <w:szCs w:val="28"/>
        </w:rPr>
        <w:tab/>
      </w:r>
      <w:r w:rsidRPr="00DA3C42">
        <w:rPr>
          <w:rFonts w:ascii="Times New Roman" w:hAnsi="Times New Roman" w:cs="Times New Roman"/>
          <w:i w:val="0"/>
          <w:noProof/>
          <w:sz w:val="28"/>
          <w:szCs w:val="28"/>
        </w:rPr>
        <w:fldChar w:fldCharType="begin"/>
      </w:r>
      <w:r w:rsidRPr="00DA3C42">
        <w:rPr>
          <w:rFonts w:ascii="Times New Roman" w:hAnsi="Times New Roman" w:cs="Times New Roman"/>
          <w:i w:val="0"/>
          <w:noProof/>
          <w:sz w:val="28"/>
          <w:szCs w:val="28"/>
        </w:rPr>
        <w:instrText xml:space="preserve"> PAGEREF _Toc212985726 \h </w:instrText>
      </w:r>
      <w:r w:rsidRPr="00DA3C42">
        <w:rPr>
          <w:rFonts w:ascii="Times New Roman" w:hAnsi="Times New Roman" w:cs="Times New Roman"/>
          <w:i w:val="0"/>
          <w:noProof/>
          <w:sz w:val="28"/>
          <w:szCs w:val="28"/>
        </w:rPr>
      </w:r>
      <w:r w:rsidRPr="00DA3C42">
        <w:rPr>
          <w:rFonts w:ascii="Times New Roman" w:hAnsi="Times New Roman" w:cs="Times New Roman"/>
          <w:i w:val="0"/>
          <w:noProof/>
          <w:sz w:val="28"/>
          <w:szCs w:val="28"/>
        </w:rPr>
        <w:fldChar w:fldCharType="separate"/>
      </w:r>
      <w:r w:rsidRPr="00DA3C42">
        <w:rPr>
          <w:rFonts w:ascii="Times New Roman" w:hAnsi="Times New Roman" w:cs="Times New Roman"/>
          <w:i w:val="0"/>
          <w:noProof/>
          <w:sz w:val="28"/>
          <w:szCs w:val="28"/>
        </w:rPr>
        <w:t>9</w:t>
      </w:r>
      <w:r w:rsidRPr="00DA3C42">
        <w:rPr>
          <w:rFonts w:ascii="Times New Roman" w:hAnsi="Times New Roman" w:cs="Times New Roman"/>
          <w:i w:val="0"/>
          <w:noProof/>
          <w:sz w:val="28"/>
          <w:szCs w:val="28"/>
        </w:rPr>
        <w:fldChar w:fldCharType="end"/>
      </w:r>
    </w:p>
    <w:p w14:paraId="6979A084" w14:textId="35FBCF16"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DA3C42">
        <w:rPr>
          <w:rFonts w:ascii="Times New Roman" w:hAnsi="Times New Roman" w:cs="Times New Roman"/>
          <w:i w:val="0"/>
          <w:noProof/>
          <w:sz w:val="28"/>
          <w:szCs w:val="28"/>
        </w:rPr>
        <w:t>1.1. Khái quát pháp luật về ưu đãi đầu tư đối với doanh nghiệp</w:t>
      </w:r>
      <w:r w:rsidRPr="00DA3C42">
        <w:rPr>
          <w:rFonts w:ascii="Times New Roman" w:hAnsi="Times New Roman" w:cs="Times New Roman"/>
          <w:i w:val="0"/>
          <w:noProof/>
          <w:sz w:val="28"/>
          <w:szCs w:val="28"/>
        </w:rPr>
        <w:tab/>
      </w:r>
      <w:r w:rsidRPr="00DA3C42">
        <w:rPr>
          <w:rFonts w:ascii="Times New Roman" w:hAnsi="Times New Roman" w:cs="Times New Roman"/>
          <w:i w:val="0"/>
          <w:noProof/>
          <w:sz w:val="28"/>
          <w:szCs w:val="28"/>
        </w:rPr>
        <w:fldChar w:fldCharType="begin"/>
      </w:r>
      <w:r w:rsidRPr="00DA3C42">
        <w:rPr>
          <w:rFonts w:ascii="Times New Roman" w:hAnsi="Times New Roman" w:cs="Times New Roman"/>
          <w:i w:val="0"/>
          <w:noProof/>
          <w:sz w:val="28"/>
          <w:szCs w:val="28"/>
        </w:rPr>
        <w:instrText xml:space="preserve"> PAGEREF _Toc212985727 \h </w:instrText>
      </w:r>
      <w:r w:rsidRPr="00DA3C42">
        <w:rPr>
          <w:rFonts w:ascii="Times New Roman" w:hAnsi="Times New Roman" w:cs="Times New Roman"/>
          <w:i w:val="0"/>
          <w:noProof/>
          <w:sz w:val="28"/>
          <w:szCs w:val="28"/>
        </w:rPr>
      </w:r>
      <w:r w:rsidRPr="00DA3C42">
        <w:rPr>
          <w:rFonts w:ascii="Times New Roman" w:hAnsi="Times New Roman" w:cs="Times New Roman"/>
          <w:i w:val="0"/>
          <w:noProof/>
          <w:sz w:val="28"/>
          <w:szCs w:val="28"/>
        </w:rPr>
        <w:fldChar w:fldCharType="separate"/>
      </w:r>
      <w:r w:rsidRPr="00DA3C42">
        <w:rPr>
          <w:rFonts w:ascii="Times New Roman" w:hAnsi="Times New Roman" w:cs="Times New Roman"/>
          <w:i w:val="0"/>
          <w:noProof/>
          <w:sz w:val="28"/>
          <w:szCs w:val="28"/>
        </w:rPr>
        <w:t>9</w:t>
      </w:r>
      <w:r w:rsidRPr="00DA3C42">
        <w:rPr>
          <w:rFonts w:ascii="Times New Roman" w:hAnsi="Times New Roman" w:cs="Times New Roman"/>
          <w:i w:val="0"/>
          <w:noProof/>
          <w:sz w:val="28"/>
          <w:szCs w:val="28"/>
        </w:rPr>
        <w:fldChar w:fldCharType="end"/>
      </w:r>
    </w:p>
    <w:p w14:paraId="7A0FE35B" w14:textId="590F795F"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rPr>
        <w:t>1.1.1. Khái niệm và đặc điểm về ưu đãi đầu tư đối với doanh nghiệp</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_Toc212985728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9</w:t>
      </w:r>
      <w:r w:rsidRPr="00DA3C42">
        <w:rPr>
          <w:rFonts w:ascii="Times New Roman" w:hAnsi="Times New Roman" w:cs="Times New Roman"/>
          <w:b w:val="0"/>
          <w:noProof/>
          <w:sz w:val="28"/>
          <w:szCs w:val="28"/>
        </w:rPr>
        <w:fldChar w:fldCharType="end"/>
      </w:r>
    </w:p>
    <w:p w14:paraId="4E92207B" w14:textId="40EEF8D2"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rPr>
        <w:t>1.1.2. Khái niệm, đặc điểm pháp luật về ưu đãi đầu tư đối với doanh nghiệp</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_Toc212985729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10</w:t>
      </w:r>
      <w:r w:rsidRPr="00DA3C42">
        <w:rPr>
          <w:rFonts w:ascii="Times New Roman" w:hAnsi="Times New Roman" w:cs="Times New Roman"/>
          <w:b w:val="0"/>
          <w:noProof/>
          <w:sz w:val="28"/>
          <w:szCs w:val="28"/>
        </w:rPr>
        <w:fldChar w:fldCharType="end"/>
      </w:r>
    </w:p>
    <w:p w14:paraId="56F4E36D" w14:textId="246D7225"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rPr>
        <w:t>1.1.4. Vai trò của pháp luật về ưu đãi đầu tư đối với doanh nghiệp</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_Toc212985730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10</w:t>
      </w:r>
      <w:r w:rsidRPr="00DA3C42">
        <w:rPr>
          <w:rFonts w:ascii="Times New Roman" w:hAnsi="Times New Roman" w:cs="Times New Roman"/>
          <w:b w:val="0"/>
          <w:noProof/>
          <w:sz w:val="28"/>
          <w:szCs w:val="28"/>
        </w:rPr>
        <w:fldChar w:fldCharType="end"/>
      </w:r>
    </w:p>
    <w:p w14:paraId="0BC5B726" w14:textId="5BF65D27"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DA3C42">
        <w:rPr>
          <w:rFonts w:ascii="Times New Roman" w:hAnsi="Times New Roman" w:cs="Times New Roman"/>
          <w:i w:val="0"/>
          <w:noProof/>
          <w:sz w:val="28"/>
          <w:szCs w:val="28"/>
        </w:rPr>
        <w:t>1.2. Các yếu tố tác động đến thực hiện pháp luật về ưu đãi đầu tư đối với doanh nghiệp</w:t>
      </w:r>
      <w:r w:rsidRPr="00DA3C42">
        <w:rPr>
          <w:rFonts w:ascii="Times New Roman" w:hAnsi="Times New Roman" w:cs="Times New Roman"/>
          <w:i w:val="0"/>
          <w:noProof/>
          <w:sz w:val="28"/>
          <w:szCs w:val="28"/>
        </w:rPr>
        <w:tab/>
      </w:r>
      <w:r w:rsidRPr="00DA3C42">
        <w:rPr>
          <w:rFonts w:ascii="Times New Roman" w:hAnsi="Times New Roman" w:cs="Times New Roman"/>
          <w:i w:val="0"/>
          <w:noProof/>
          <w:sz w:val="28"/>
          <w:szCs w:val="28"/>
        </w:rPr>
        <w:fldChar w:fldCharType="begin"/>
      </w:r>
      <w:r w:rsidRPr="00DA3C42">
        <w:rPr>
          <w:rFonts w:ascii="Times New Roman" w:hAnsi="Times New Roman" w:cs="Times New Roman"/>
          <w:i w:val="0"/>
          <w:noProof/>
          <w:sz w:val="28"/>
          <w:szCs w:val="28"/>
        </w:rPr>
        <w:instrText xml:space="preserve"> PAGEREF _Toc212985731 \h </w:instrText>
      </w:r>
      <w:r w:rsidRPr="00DA3C42">
        <w:rPr>
          <w:rFonts w:ascii="Times New Roman" w:hAnsi="Times New Roman" w:cs="Times New Roman"/>
          <w:i w:val="0"/>
          <w:noProof/>
          <w:sz w:val="28"/>
          <w:szCs w:val="28"/>
        </w:rPr>
      </w:r>
      <w:r w:rsidRPr="00DA3C42">
        <w:rPr>
          <w:rFonts w:ascii="Times New Roman" w:hAnsi="Times New Roman" w:cs="Times New Roman"/>
          <w:i w:val="0"/>
          <w:noProof/>
          <w:sz w:val="28"/>
          <w:szCs w:val="28"/>
        </w:rPr>
        <w:fldChar w:fldCharType="separate"/>
      </w:r>
      <w:r w:rsidRPr="00DA3C42">
        <w:rPr>
          <w:rFonts w:ascii="Times New Roman" w:hAnsi="Times New Roman" w:cs="Times New Roman"/>
          <w:i w:val="0"/>
          <w:noProof/>
          <w:sz w:val="28"/>
          <w:szCs w:val="28"/>
        </w:rPr>
        <w:t>11</w:t>
      </w:r>
      <w:r w:rsidRPr="00DA3C42">
        <w:rPr>
          <w:rFonts w:ascii="Times New Roman" w:hAnsi="Times New Roman" w:cs="Times New Roman"/>
          <w:i w:val="0"/>
          <w:noProof/>
          <w:sz w:val="28"/>
          <w:szCs w:val="28"/>
        </w:rPr>
        <w:fldChar w:fldCharType="end"/>
      </w:r>
    </w:p>
    <w:p w14:paraId="3B0FEB85" w14:textId="240FD226"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rPr>
        <w:t>1.2.1. Mức độ hoàn thiện của hệ thống pháp luật</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_Toc212985732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11</w:t>
      </w:r>
      <w:r w:rsidRPr="00DA3C42">
        <w:rPr>
          <w:rFonts w:ascii="Times New Roman" w:hAnsi="Times New Roman" w:cs="Times New Roman"/>
          <w:b w:val="0"/>
          <w:noProof/>
          <w:sz w:val="28"/>
          <w:szCs w:val="28"/>
        </w:rPr>
        <w:fldChar w:fldCharType="end"/>
      </w:r>
    </w:p>
    <w:p w14:paraId="6CCB286D" w14:textId="763210E0"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rPr>
        <w:t>1.2.2. Tính chất đặc thù của hệ thống khu công nghiệp tại Việt Nam</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_Toc212985733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11</w:t>
      </w:r>
      <w:r w:rsidRPr="00DA3C42">
        <w:rPr>
          <w:rFonts w:ascii="Times New Roman" w:hAnsi="Times New Roman" w:cs="Times New Roman"/>
          <w:b w:val="0"/>
          <w:noProof/>
          <w:sz w:val="28"/>
          <w:szCs w:val="28"/>
        </w:rPr>
        <w:fldChar w:fldCharType="end"/>
      </w:r>
    </w:p>
    <w:p w14:paraId="48DAD901" w14:textId="319EF731"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highlight w:val="white"/>
        </w:rPr>
        <w:t>1.2.3. Ý thức tuân thủ pháp luật của các chủ thể</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_Toc212985734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11</w:t>
      </w:r>
      <w:r w:rsidRPr="00DA3C42">
        <w:rPr>
          <w:rFonts w:ascii="Times New Roman" w:hAnsi="Times New Roman" w:cs="Times New Roman"/>
          <w:b w:val="0"/>
          <w:noProof/>
          <w:sz w:val="28"/>
          <w:szCs w:val="28"/>
        </w:rPr>
        <w:fldChar w:fldCharType="end"/>
      </w:r>
    </w:p>
    <w:p w14:paraId="0EC3DB80" w14:textId="029836F1"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highlight w:val="white"/>
        </w:rPr>
        <w:t>1.2.4. Tác động của hội nhập quốc tế</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_Toc212985735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12</w:t>
      </w:r>
      <w:r w:rsidRPr="00DA3C42">
        <w:rPr>
          <w:rFonts w:ascii="Times New Roman" w:hAnsi="Times New Roman" w:cs="Times New Roman"/>
          <w:b w:val="0"/>
          <w:noProof/>
          <w:sz w:val="28"/>
          <w:szCs w:val="28"/>
        </w:rPr>
        <w:fldChar w:fldCharType="end"/>
      </w:r>
    </w:p>
    <w:p w14:paraId="0AC872B4" w14:textId="225DCCD1"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DA3C42">
        <w:rPr>
          <w:rFonts w:ascii="Times New Roman" w:hAnsi="Times New Roman" w:cs="Times New Roman"/>
          <w:b w:val="0"/>
          <w:i w:val="0"/>
          <w:noProof/>
          <w:sz w:val="28"/>
          <w:szCs w:val="28"/>
        </w:rPr>
        <w:t>Tiểu kết Chương 1</w:t>
      </w:r>
      <w:r w:rsidRPr="00DA3C42">
        <w:rPr>
          <w:rFonts w:ascii="Times New Roman" w:hAnsi="Times New Roman" w:cs="Times New Roman"/>
          <w:b w:val="0"/>
          <w:i w:val="0"/>
          <w:noProof/>
          <w:sz w:val="28"/>
          <w:szCs w:val="28"/>
        </w:rPr>
        <w:tab/>
      </w:r>
      <w:r w:rsidRPr="00DA3C42">
        <w:rPr>
          <w:rFonts w:ascii="Times New Roman" w:hAnsi="Times New Roman" w:cs="Times New Roman"/>
          <w:b w:val="0"/>
          <w:i w:val="0"/>
          <w:noProof/>
          <w:sz w:val="28"/>
          <w:szCs w:val="28"/>
        </w:rPr>
        <w:fldChar w:fldCharType="begin"/>
      </w:r>
      <w:r w:rsidRPr="00DA3C42">
        <w:rPr>
          <w:rFonts w:ascii="Times New Roman" w:hAnsi="Times New Roman" w:cs="Times New Roman"/>
          <w:b w:val="0"/>
          <w:i w:val="0"/>
          <w:noProof/>
          <w:sz w:val="28"/>
          <w:szCs w:val="28"/>
        </w:rPr>
        <w:instrText xml:space="preserve"> PAGEREF _Toc212985736 \h </w:instrText>
      </w:r>
      <w:r w:rsidRPr="00DA3C42">
        <w:rPr>
          <w:rFonts w:ascii="Times New Roman" w:hAnsi="Times New Roman" w:cs="Times New Roman"/>
          <w:b w:val="0"/>
          <w:i w:val="0"/>
          <w:noProof/>
          <w:sz w:val="28"/>
          <w:szCs w:val="28"/>
        </w:rPr>
      </w:r>
      <w:r w:rsidRPr="00DA3C42">
        <w:rPr>
          <w:rFonts w:ascii="Times New Roman" w:hAnsi="Times New Roman" w:cs="Times New Roman"/>
          <w:b w:val="0"/>
          <w:i w:val="0"/>
          <w:noProof/>
          <w:sz w:val="28"/>
          <w:szCs w:val="28"/>
        </w:rPr>
        <w:fldChar w:fldCharType="separate"/>
      </w:r>
      <w:r w:rsidRPr="00DA3C42">
        <w:rPr>
          <w:rFonts w:ascii="Times New Roman" w:hAnsi="Times New Roman" w:cs="Times New Roman"/>
          <w:b w:val="0"/>
          <w:i w:val="0"/>
          <w:noProof/>
          <w:sz w:val="28"/>
          <w:szCs w:val="28"/>
        </w:rPr>
        <w:t>13</w:t>
      </w:r>
      <w:r w:rsidRPr="00DA3C42">
        <w:rPr>
          <w:rFonts w:ascii="Times New Roman" w:hAnsi="Times New Roman" w:cs="Times New Roman"/>
          <w:b w:val="0"/>
          <w:i w:val="0"/>
          <w:noProof/>
          <w:sz w:val="28"/>
          <w:szCs w:val="28"/>
        </w:rPr>
        <w:fldChar w:fldCharType="end"/>
      </w:r>
    </w:p>
    <w:p w14:paraId="5D7756A6" w14:textId="3419CADF"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Cs w:val="0"/>
          <w:i w:val="0"/>
          <w:iCs w:val="0"/>
          <w:noProof/>
          <w:sz w:val="28"/>
          <w:szCs w:val="28"/>
        </w:rPr>
      </w:pPr>
      <w:r w:rsidRPr="00DA3C42">
        <w:rPr>
          <w:rFonts w:ascii="Times New Roman" w:hAnsi="Times New Roman" w:cs="Times New Roman"/>
          <w:i w:val="0"/>
          <w:noProof/>
          <w:sz w:val="28"/>
          <w:szCs w:val="28"/>
        </w:rPr>
        <w:t>CHƯƠNG 2. THỰC TRẠNG PHÁP LUẬT VỀ ƯU ĐÃI ĐẦU TƯ ĐỐI VỚI DOANH NGHIỆP TRONG KHU CÔNG NGHIỆP</w:t>
      </w:r>
      <w:r w:rsidRPr="00DA3C42">
        <w:rPr>
          <w:rFonts w:ascii="Times New Roman" w:hAnsi="Times New Roman" w:cs="Times New Roman"/>
          <w:i w:val="0"/>
          <w:noProof/>
          <w:sz w:val="28"/>
          <w:szCs w:val="28"/>
        </w:rPr>
        <w:tab/>
      </w:r>
      <w:r w:rsidRPr="00DA3C42">
        <w:rPr>
          <w:rFonts w:ascii="Times New Roman" w:hAnsi="Times New Roman" w:cs="Times New Roman"/>
          <w:i w:val="0"/>
          <w:noProof/>
          <w:sz w:val="28"/>
          <w:szCs w:val="28"/>
        </w:rPr>
        <w:fldChar w:fldCharType="begin"/>
      </w:r>
      <w:r w:rsidRPr="00DA3C42">
        <w:rPr>
          <w:rFonts w:ascii="Times New Roman" w:hAnsi="Times New Roman" w:cs="Times New Roman"/>
          <w:i w:val="0"/>
          <w:noProof/>
          <w:sz w:val="28"/>
          <w:szCs w:val="28"/>
        </w:rPr>
        <w:instrText xml:space="preserve"> PAGEREF _Toc212985738 \h </w:instrText>
      </w:r>
      <w:r w:rsidRPr="00DA3C42">
        <w:rPr>
          <w:rFonts w:ascii="Times New Roman" w:hAnsi="Times New Roman" w:cs="Times New Roman"/>
          <w:i w:val="0"/>
          <w:noProof/>
          <w:sz w:val="28"/>
          <w:szCs w:val="28"/>
        </w:rPr>
      </w:r>
      <w:r w:rsidRPr="00DA3C42">
        <w:rPr>
          <w:rFonts w:ascii="Times New Roman" w:hAnsi="Times New Roman" w:cs="Times New Roman"/>
          <w:i w:val="0"/>
          <w:noProof/>
          <w:sz w:val="28"/>
          <w:szCs w:val="28"/>
        </w:rPr>
        <w:fldChar w:fldCharType="separate"/>
      </w:r>
      <w:r w:rsidRPr="00DA3C42">
        <w:rPr>
          <w:rFonts w:ascii="Times New Roman" w:hAnsi="Times New Roman" w:cs="Times New Roman"/>
          <w:i w:val="0"/>
          <w:noProof/>
          <w:sz w:val="28"/>
          <w:szCs w:val="28"/>
        </w:rPr>
        <w:t>14</w:t>
      </w:r>
      <w:r w:rsidRPr="00DA3C42">
        <w:rPr>
          <w:rFonts w:ascii="Times New Roman" w:hAnsi="Times New Roman" w:cs="Times New Roman"/>
          <w:i w:val="0"/>
          <w:noProof/>
          <w:sz w:val="28"/>
          <w:szCs w:val="28"/>
        </w:rPr>
        <w:fldChar w:fldCharType="end"/>
      </w:r>
    </w:p>
    <w:p w14:paraId="4643F526" w14:textId="51263BFF"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DA3C42">
        <w:rPr>
          <w:rFonts w:ascii="Times New Roman" w:hAnsi="Times New Roman" w:cs="Times New Roman"/>
          <w:i w:val="0"/>
          <w:noProof/>
          <w:sz w:val="28"/>
          <w:szCs w:val="28"/>
        </w:rPr>
        <w:t>2.1. Quy định pháp luật về ưu đãi đầu tư đối với doanh nghiệp trong khu công nghiệp</w:t>
      </w:r>
      <w:r w:rsidRPr="00DA3C42">
        <w:rPr>
          <w:rFonts w:ascii="Times New Roman" w:hAnsi="Times New Roman" w:cs="Times New Roman"/>
          <w:i w:val="0"/>
          <w:noProof/>
          <w:sz w:val="28"/>
          <w:szCs w:val="28"/>
        </w:rPr>
        <w:tab/>
      </w:r>
      <w:r w:rsidRPr="00DA3C42">
        <w:rPr>
          <w:rFonts w:ascii="Times New Roman" w:hAnsi="Times New Roman" w:cs="Times New Roman"/>
          <w:i w:val="0"/>
          <w:noProof/>
          <w:sz w:val="28"/>
          <w:szCs w:val="28"/>
        </w:rPr>
        <w:fldChar w:fldCharType="begin"/>
      </w:r>
      <w:r w:rsidRPr="00DA3C42">
        <w:rPr>
          <w:rFonts w:ascii="Times New Roman" w:hAnsi="Times New Roman" w:cs="Times New Roman"/>
          <w:i w:val="0"/>
          <w:noProof/>
          <w:sz w:val="28"/>
          <w:szCs w:val="28"/>
        </w:rPr>
        <w:instrText xml:space="preserve"> PAGEREF _Toc212985739 \h </w:instrText>
      </w:r>
      <w:r w:rsidRPr="00DA3C42">
        <w:rPr>
          <w:rFonts w:ascii="Times New Roman" w:hAnsi="Times New Roman" w:cs="Times New Roman"/>
          <w:i w:val="0"/>
          <w:noProof/>
          <w:sz w:val="28"/>
          <w:szCs w:val="28"/>
        </w:rPr>
      </w:r>
      <w:r w:rsidRPr="00DA3C42">
        <w:rPr>
          <w:rFonts w:ascii="Times New Roman" w:hAnsi="Times New Roman" w:cs="Times New Roman"/>
          <w:i w:val="0"/>
          <w:noProof/>
          <w:sz w:val="28"/>
          <w:szCs w:val="28"/>
        </w:rPr>
        <w:fldChar w:fldCharType="separate"/>
      </w:r>
      <w:r w:rsidRPr="00DA3C42">
        <w:rPr>
          <w:rFonts w:ascii="Times New Roman" w:hAnsi="Times New Roman" w:cs="Times New Roman"/>
          <w:i w:val="0"/>
          <w:noProof/>
          <w:sz w:val="28"/>
          <w:szCs w:val="28"/>
        </w:rPr>
        <w:t>14</w:t>
      </w:r>
      <w:r w:rsidRPr="00DA3C42">
        <w:rPr>
          <w:rFonts w:ascii="Times New Roman" w:hAnsi="Times New Roman" w:cs="Times New Roman"/>
          <w:i w:val="0"/>
          <w:noProof/>
          <w:sz w:val="28"/>
          <w:szCs w:val="28"/>
        </w:rPr>
        <w:fldChar w:fldCharType="end"/>
      </w:r>
    </w:p>
    <w:p w14:paraId="38207A49" w14:textId="35691063"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highlight w:val="white"/>
        </w:rPr>
        <w:t>2.1.1. Quy định về đối tượng và địa bàn ưu đãi đầu tư</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_Toc212985740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14</w:t>
      </w:r>
      <w:r w:rsidRPr="00DA3C42">
        <w:rPr>
          <w:rFonts w:ascii="Times New Roman" w:hAnsi="Times New Roman" w:cs="Times New Roman"/>
          <w:b w:val="0"/>
          <w:noProof/>
          <w:sz w:val="28"/>
          <w:szCs w:val="28"/>
        </w:rPr>
        <w:fldChar w:fldCharType="end"/>
      </w:r>
    </w:p>
    <w:p w14:paraId="5100274C" w14:textId="0B70DC2C"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highlight w:val="white"/>
        </w:rPr>
        <w:t>2</w:t>
      </w:r>
      <w:r w:rsidRPr="00DA3C42">
        <w:rPr>
          <w:rFonts w:ascii="Times New Roman" w:hAnsi="Times New Roman" w:cs="Times New Roman"/>
          <w:b w:val="0"/>
          <w:bCs w:val="0"/>
          <w:noProof/>
          <w:sz w:val="28"/>
          <w:szCs w:val="28"/>
          <w:highlight w:val="white"/>
        </w:rPr>
        <w:t>.1.2. Quy định về ngành, nghề được hưởng ưu đãi đầu tư</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_Toc212985741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15</w:t>
      </w:r>
      <w:r w:rsidRPr="00DA3C42">
        <w:rPr>
          <w:rFonts w:ascii="Times New Roman" w:hAnsi="Times New Roman" w:cs="Times New Roman"/>
          <w:b w:val="0"/>
          <w:noProof/>
          <w:sz w:val="28"/>
          <w:szCs w:val="28"/>
        </w:rPr>
        <w:fldChar w:fldCharType="end"/>
      </w:r>
    </w:p>
    <w:p w14:paraId="0DF07437" w14:textId="47F3D085"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highlight w:val="white"/>
        </w:rPr>
        <w:lastRenderedPageBreak/>
        <w:t xml:space="preserve">2.1.3. </w:t>
      </w:r>
      <w:r w:rsidRPr="00DA3C42">
        <w:rPr>
          <w:rFonts w:ascii="Times New Roman" w:hAnsi="Times New Roman" w:cs="Times New Roman"/>
          <w:b w:val="0"/>
          <w:noProof/>
          <w:sz w:val="28"/>
          <w:szCs w:val="28"/>
          <w:highlight w:val="white"/>
          <w:lang w:val="vi-VN"/>
        </w:rPr>
        <w:t>Q</w:t>
      </w:r>
      <w:r w:rsidRPr="00DA3C42">
        <w:rPr>
          <w:rFonts w:ascii="Times New Roman" w:hAnsi="Times New Roman" w:cs="Times New Roman"/>
          <w:b w:val="0"/>
          <w:noProof/>
          <w:sz w:val="28"/>
          <w:szCs w:val="28"/>
          <w:highlight w:val="white"/>
        </w:rPr>
        <w:t>uy định nội dung ưu đãi đầu tư</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_Toc212985742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15</w:t>
      </w:r>
      <w:r w:rsidRPr="00DA3C42">
        <w:rPr>
          <w:rFonts w:ascii="Times New Roman" w:hAnsi="Times New Roman" w:cs="Times New Roman"/>
          <w:b w:val="0"/>
          <w:noProof/>
          <w:sz w:val="28"/>
          <w:szCs w:val="28"/>
        </w:rPr>
        <w:fldChar w:fldCharType="end"/>
      </w:r>
    </w:p>
    <w:p w14:paraId="5CA72125" w14:textId="61AE56C8"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highlight w:val="white"/>
        </w:rPr>
        <w:t>2.1.4. Quy định về thủ tục thực hiện ưu đãi đầu tư trong khu công nghiệp</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_Toc212985743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16</w:t>
      </w:r>
      <w:r w:rsidRPr="00DA3C42">
        <w:rPr>
          <w:rFonts w:ascii="Times New Roman" w:hAnsi="Times New Roman" w:cs="Times New Roman"/>
          <w:b w:val="0"/>
          <w:noProof/>
          <w:sz w:val="28"/>
          <w:szCs w:val="28"/>
        </w:rPr>
        <w:fldChar w:fldCharType="end"/>
      </w:r>
    </w:p>
    <w:p w14:paraId="12AF6701" w14:textId="137F0A92"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DA3C42">
        <w:rPr>
          <w:rFonts w:ascii="Times New Roman" w:hAnsi="Times New Roman" w:cs="Times New Roman"/>
          <w:i w:val="0"/>
          <w:noProof/>
          <w:sz w:val="28"/>
          <w:szCs w:val="28"/>
        </w:rPr>
        <w:t>2.2. Đánh giá quy định của pháp luật hiện hành về ưu đãi đầu tư đối với doanh nghiệp trong khu công nghiệp</w:t>
      </w:r>
      <w:r w:rsidRPr="00DA3C42">
        <w:rPr>
          <w:rFonts w:ascii="Times New Roman" w:hAnsi="Times New Roman" w:cs="Times New Roman"/>
          <w:i w:val="0"/>
          <w:noProof/>
          <w:sz w:val="28"/>
          <w:szCs w:val="28"/>
        </w:rPr>
        <w:tab/>
      </w:r>
      <w:r w:rsidRPr="00DA3C42">
        <w:rPr>
          <w:rFonts w:ascii="Times New Roman" w:hAnsi="Times New Roman" w:cs="Times New Roman"/>
          <w:i w:val="0"/>
          <w:noProof/>
          <w:sz w:val="28"/>
          <w:szCs w:val="28"/>
        </w:rPr>
        <w:fldChar w:fldCharType="begin"/>
      </w:r>
      <w:r w:rsidRPr="00DA3C42">
        <w:rPr>
          <w:rFonts w:ascii="Times New Roman" w:hAnsi="Times New Roman" w:cs="Times New Roman"/>
          <w:i w:val="0"/>
          <w:noProof/>
          <w:sz w:val="28"/>
          <w:szCs w:val="28"/>
        </w:rPr>
        <w:instrText xml:space="preserve"> PAGEREF _Toc212985744 \h </w:instrText>
      </w:r>
      <w:r w:rsidRPr="00DA3C42">
        <w:rPr>
          <w:rFonts w:ascii="Times New Roman" w:hAnsi="Times New Roman" w:cs="Times New Roman"/>
          <w:i w:val="0"/>
          <w:noProof/>
          <w:sz w:val="28"/>
          <w:szCs w:val="28"/>
        </w:rPr>
      </w:r>
      <w:r w:rsidRPr="00DA3C42">
        <w:rPr>
          <w:rFonts w:ascii="Times New Roman" w:hAnsi="Times New Roman" w:cs="Times New Roman"/>
          <w:i w:val="0"/>
          <w:noProof/>
          <w:sz w:val="28"/>
          <w:szCs w:val="28"/>
        </w:rPr>
        <w:fldChar w:fldCharType="separate"/>
      </w:r>
      <w:r w:rsidRPr="00DA3C42">
        <w:rPr>
          <w:rFonts w:ascii="Times New Roman" w:hAnsi="Times New Roman" w:cs="Times New Roman"/>
          <w:i w:val="0"/>
          <w:noProof/>
          <w:sz w:val="28"/>
          <w:szCs w:val="28"/>
        </w:rPr>
        <w:t>16</w:t>
      </w:r>
      <w:r w:rsidRPr="00DA3C42">
        <w:rPr>
          <w:rFonts w:ascii="Times New Roman" w:hAnsi="Times New Roman" w:cs="Times New Roman"/>
          <w:i w:val="0"/>
          <w:noProof/>
          <w:sz w:val="28"/>
          <w:szCs w:val="28"/>
        </w:rPr>
        <w:fldChar w:fldCharType="end"/>
      </w:r>
    </w:p>
    <w:p w14:paraId="6E0F4DAE" w14:textId="7154B3BF"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rPr>
        <w:t>2.2.1. Ưu điểm của pháp luật</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_Toc212985745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16</w:t>
      </w:r>
      <w:r w:rsidRPr="00DA3C42">
        <w:rPr>
          <w:rFonts w:ascii="Times New Roman" w:hAnsi="Times New Roman" w:cs="Times New Roman"/>
          <w:b w:val="0"/>
          <w:noProof/>
          <w:sz w:val="28"/>
          <w:szCs w:val="28"/>
        </w:rPr>
        <w:fldChar w:fldCharType="end"/>
      </w:r>
    </w:p>
    <w:p w14:paraId="5C23EE84" w14:textId="237F116D"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rPr>
        <w:t>2.2.2. Tồn tại, hạn chế của pháp luật</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_Toc212985746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16</w:t>
      </w:r>
      <w:r w:rsidRPr="00DA3C42">
        <w:rPr>
          <w:rFonts w:ascii="Times New Roman" w:hAnsi="Times New Roman" w:cs="Times New Roman"/>
          <w:b w:val="0"/>
          <w:noProof/>
          <w:sz w:val="28"/>
          <w:szCs w:val="28"/>
        </w:rPr>
        <w:fldChar w:fldCharType="end"/>
      </w:r>
    </w:p>
    <w:p w14:paraId="698223C7" w14:textId="5C208D64"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DA3C42">
        <w:rPr>
          <w:rFonts w:ascii="Times New Roman" w:hAnsi="Times New Roman" w:cs="Times New Roman"/>
          <w:b w:val="0"/>
          <w:i w:val="0"/>
          <w:noProof/>
          <w:sz w:val="28"/>
          <w:szCs w:val="28"/>
        </w:rPr>
        <w:t>Tiểu kết Chương 2</w:t>
      </w:r>
      <w:r w:rsidRPr="00DA3C42">
        <w:rPr>
          <w:rFonts w:ascii="Times New Roman" w:hAnsi="Times New Roman" w:cs="Times New Roman"/>
          <w:b w:val="0"/>
          <w:i w:val="0"/>
          <w:noProof/>
          <w:sz w:val="28"/>
          <w:szCs w:val="28"/>
        </w:rPr>
        <w:tab/>
      </w:r>
      <w:r w:rsidRPr="00DA3C42">
        <w:rPr>
          <w:rFonts w:ascii="Times New Roman" w:hAnsi="Times New Roman" w:cs="Times New Roman"/>
          <w:b w:val="0"/>
          <w:i w:val="0"/>
          <w:noProof/>
          <w:sz w:val="28"/>
          <w:szCs w:val="28"/>
        </w:rPr>
        <w:fldChar w:fldCharType="begin"/>
      </w:r>
      <w:r w:rsidRPr="00DA3C42">
        <w:rPr>
          <w:rFonts w:ascii="Times New Roman" w:hAnsi="Times New Roman" w:cs="Times New Roman"/>
          <w:b w:val="0"/>
          <w:i w:val="0"/>
          <w:noProof/>
          <w:sz w:val="28"/>
          <w:szCs w:val="28"/>
        </w:rPr>
        <w:instrText xml:space="preserve"> PAGEREF _Toc212985747 \h </w:instrText>
      </w:r>
      <w:r w:rsidRPr="00DA3C42">
        <w:rPr>
          <w:rFonts w:ascii="Times New Roman" w:hAnsi="Times New Roman" w:cs="Times New Roman"/>
          <w:b w:val="0"/>
          <w:i w:val="0"/>
          <w:noProof/>
          <w:sz w:val="28"/>
          <w:szCs w:val="28"/>
        </w:rPr>
      </w:r>
      <w:r w:rsidRPr="00DA3C42">
        <w:rPr>
          <w:rFonts w:ascii="Times New Roman" w:hAnsi="Times New Roman" w:cs="Times New Roman"/>
          <w:b w:val="0"/>
          <w:i w:val="0"/>
          <w:noProof/>
          <w:sz w:val="28"/>
          <w:szCs w:val="28"/>
        </w:rPr>
        <w:fldChar w:fldCharType="separate"/>
      </w:r>
      <w:r w:rsidRPr="00DA3C42">
        <w:rPr>
          <w:rFonts w:ascii="Times New Roman" w:hAnsi="Times New Roman" w:cs="Times New Roman"/>
          <w:b w:val="0"/>
          <w:i w:val="0"/>
          <w:noProof/>
          <w:sz w:val="28"/>
          <w:szCs w:val="28"/>
        </w:rPr>
        <w:t>17</w:t>
      </w:r>
      <w:r w:rsidRPr="00DA3C42">
        <w:rPr>
          <w:rFonts w:ascii="Times New Roman" w:hAnsi="Times New Roman" w:cs="Times New Roman"/>
          <w:b w:val="0"/>
          <w:i w:val="0"/>
          <w:noProof/>
          <w:sz w:val="28"/>
          <w:szCs w:val="28"/>
        </w:rPr>
        <w:fldChar w:fldCharType="end"/>
      </w:r>
    </w:p>
    <w:p w14:paraId="26830378" w14:textId="75A5D3A5"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Cs w:val="0"/>
          <w:i w:val="0"/>
          <w:iCs w:val="0"/>
          <w:noProof/>
          <w:sz w:val="28"/>
          <w:szCs w:val="28"/>
        </w:rPr>
      </w:pPr>
      <w:r w:rsidRPr="00DA3C42">
        <w:rPr>
          <w:rFonts w:ascii="Times New Roman" w:hAnsi="Times New Roman" w:cs="Times New Roman"/>
          <w:i w:val="0"/>
          <w:noProof/>
          <w:sz w:val="28"/>
          <w:szCs w:val="28"/>
        </w:rPr>
        <w:t>CHƯƠNG 3. THỰC TIỄN THỰC HIỆN PHÁP LUẬT VỀ ƯU ĐÃI ĐẦU TƯ ĐỐI VỚI DOANH NGHIỆP TRONG KHU CÔNG NGHIỆP TẠI VIỆT NAM VÀ GIẢI PHÁP HOÀN THIỆN PHÁP LUẬT, NÂNG CAO HIỆU QUẢ THỰC HIỆN PHÁP LUẬT</w:t>
      </w:r>
      <w:r w:rsidRPr="00DA3C42">
        <w:rPr>
          <w:rFonts w:ascii="Times New Roman" w:hAnsi="Times New Roman" w:cs="Times New Roman"/>
          <w:i w:val="0"/>
          <w:noProof/>
          <w:sz w:val="28"/>
          <w:szCs w:val="28"/>
        </w:rPr>
        <w:tab/>
      </w:r>
      <w:r w:rsidRPr="00DA3C42">
        <w:rPr>
          <w:rFonts w:ascii="Times New Roman" w:hAnsi="Times New Roman" w:cs="Times New Roman"/>
          <w:i w:val="0"/>
          <w:noProof/>
          <w:sz w:val="28"/>
          <w:szCs w:val="28"/>
        </w:rPr>
        <w:fldChar w:fldCharType="begin"/>
      </w:r>
      <w:r w:rsidRPr="00DA3C42">
        <w:rPr>
          <w:rFonts w:ascii="Times New Roman" w:hAnsi="Times New Roman" w:cs="Times New Roman"/>
          <w:i w:val="0"/>
          <w:noProof/>
          <w:sz w:val="28"/>
          <w:szCs w:val="28"/>
        </w:rPr>
        <w:instrText xml:space="preserve"> PAGEREF _Toc212985751 \h </w:instrText>
      </w:r>
      <w:r w:rsidRPr="00DA3C42">
        <w:rPr>
          <w:rFonts w:ascii="Times New Roman" w:hAnsi="Times New Roman" w:cs="Times New Roman"/>
          <w:i w:val="0"/>
          <w:noProof/>
          <w:sz w:val="28"/>
          <w:szCs w:val="28"/>
        </w:rPr>
      </w:r>
      <w:r w:rsidRPr="00DA3C42">
        <w:rPr>
          <w:rFonts w:ascii="Times New Roman" w:hAnsi="Times New Roman" w:cs="Times New Roman"/>
          <w:i w:val="0"/>
          <w:noProof/>
          <w:sz w:val="28"/>
          <w:szCs w:val="28"/>
        </w:rPr>
        <w:fldChar w:fldCharType="separate"/>
      </w:r>
      <w:r w:rsidRPr="00DA3C42">
        <w:rPr>
          <w:rFonts w:ascii="Times New Roman" w:hAnsi="Times New Roman" w:cs="Times New Roman"/>
          <w:i w:val="0"/>
          <w:noProof/>
          <w:sz w:val="28"/>
          <w:szCs w:val="28"/>
        </w:rPr>
        <w:t>18</w:t>
      </w:r>
      <w:r w:rsidRPr="00DA3C42">
        <w:rPr>
          <w:rFonts w:ascii="Times New Roman" w:hAnsi="Times New Roman" w:cs="Times New Roman"/>
          <w:i w:val="0"/>
          <w:noProof/>
          <w:sz w:val="28"/>
          <w:szCs w:val="28"/>
        </w:rPr>
        <w:fldChar w:fldCharType="end"/>
      </w:r>
    </w:p>
    <w:p w14:paraId="0B28E0F9" w14:textId="5C3AA968"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DA3C42">
        <w:rPr>
          <w:rFonts w:ascii="Times New Roman" w:hAnsi="Times New Roman" w:cs="Times New Roman"/>
          <w:i w:val="0"/>
          <w:noProof/>
          <w:sz w:val="28"/>
          <w:szCs w:val="28"/>
        </w:rPr>
        <w:t>3.1. Thực tiễn thực hiện pháp luật về ưu đãi đầu tư đối với doanh nghiệp trong khu công nghiệp tại Việt Nam</w:t>
      </w:r>
      <w:r w:rsidRPr="00DA3C42">
        <w:rPr>
          <w:rFonts w:ascii="Times New Roman" w:hAnsi="Times New Roman" w:cs="Times New Roman"/>
          <w:i w:val="0"/>
          <w:noProof/>
          <w:sz w:val="28"/>
          <w:szCs w:val="28"/>
        </w:rPr>
        <w:tab/>
      </w:r>
      <w:r w:rsidRPr="00DA3C42">
        <w:rPr>
          <w:rFonts w:ascii="Times New Roman" w:hAnsi="Times New Roman" w:cs="Times New Roman"/>
          <w:i w:val="0"/>
          <w:noProof/>
          <w:sz w:val="28"/>
          <w:szCs w:val="28"/>
        </w:rPr>
        <w:fldChar w:fldCharType="begin"/>
      </w:r>
      <w:r w:rsidRPr="00DA3C42">
        <w:rPr>
          <w:rFonts w:ascii="Times New Roman" w:hAnsi="Times New Roman" w:cs="Times New Roman"/>
          <w:i w:val="0"/>
          <w:noProof/>
          <w:sz w:val="28"/>
          <w:szCs w:val="28"/>
        </w:rPr>
        <w:instrText xml:space="preserve"> PAGEREF _Toc212985752 \h </w:instrText>
      </w:r>
      <w:r w:rsidRPr="00DA3C42">
        <w:rPr>
          <w:rFonts w:ascii="Times New Roman" w:hAnsi="Times New Roman" w:cs="Times New Roman"/>
          <w:i w:val="0"/>
          <w:noProof/>
          <w:sz w:val="28"/>
          <w:szCs w:val="28"/>
        </w:rPr>
      </w:r>
      <w:r w:rsidRPr="00DA3C42">
        <w:rPr>
          <w:rFonts w:ascii="Times New Roman" w:hAnsi="Times New Roman" w:cs="Times New Roman"/>
          <w:i w:val="0"/>
          <w:noProof/>
          <w:sz w:val="28"/>
          <w:szCs w:val="28"/>
        </w:rPr>
        <w:fldChar w:fldCharType="separate"/>
      </w:r>
      <w:r w:rsidRPr="00DA3C42">
        <w:rPr>
          <w:rFonts w:ascii="Times New Roman" w:hAnsi="Times New Roman" w:cs="Times New Roman"/>
          <w:i w:val="0"/>
          <w:noProof/>
          <w:sz w:val="28"/>
          <w:szCs w:val="28"/>
        </w:rPr>
        <w:t>18</w:t>
      </w:r>
      <w:r w:rsidRPr="00DA3C42">
        <w:rPr>
          <w:rFonts w:ascii="Times New Roman" w:hAnsi="Times New Roman" w:cs="Times New Roman"/>
          <w:i w:val="0"/>
          <w:noProof/>
          <w:sz w:val="28"/>
          <w:szCs w:val="28"/>
        </w:rPr>
        <w:fldChar w:fldCharType="end"/>
      </w:r>
    </w:p>
    <w:p w14:paraId="3A4B63C9" w14:textId="152B694C"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rPr>
        <w:t>3.1.1. Kết quả đạt được trong thực hiện pháp luật về ưu đãi đầu tư đối với doanh nghiệp trong khu công nghiệp</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_Toc212985753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18</w:t>
      </w:r>
      <w:r w:rsidRPr="00DA3C42">
        <w:rPr>
          <w:rFonts w:ascii="Times New Roman" w:hAnsi="Times New Roman" w:cs="Times New Roman"/>
          <w:b w:val="0"/>
          <w:noProof/>
          <w:sz w:val="28"/>
          <w:szCs w:val="28"/>
        </w:rPr>
        <w:fldChar w:fldCharType="end"/>
      </w:r>
    </w:p>
    <w:p w14:paraId="793FD9C0" w14:textId="7AC88D15"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rPr>
        <w:t>3.1.2. Vướng mắc trong thực tiễn thực hiện pháp luật về ưu đãi đầu tư đối với doanh nghiệp trong khu công nghiệp</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_Toc212985754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18</w:t>
      </w:r>
      <w:r w:rsidRPr="00DA3C42">
        <w:rPr>
          <w:rFonts w:ascii="Times New Roman" w:hAnsi="Times New Roman" w:cs="Times New Roman"/>
          <w:b w:val="0"/>
          <w:noProof/>
          <w:sz w:val="28"/>
          <w:szCs w:val="28"/>
        </w:rPr>
        <w:fldChar w:fldCharType="end"/>
      </w:r>
    </w:p>
    <w:p w14:paraId="2191A2BF" w14:textId="394E0ED4"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 w:val="0"/>
          <w:bCs w:val="0"/>
          <w:i w:val="0"/>
          <w:iCs w:val="0"/>
          <w:noProof/>
          <w:sz w:val="28"/>
          <w:szCs w:val="28"/>
        </w:rPr>
      </w:pPr>
      <w:r w:rsidRPr="00DA3C42">
        <w:rPr>
          <w:rFonts w:ascii="Times New Roman" w:hAnsi="Times New Roman" w:cs="Times New Roman"/>
          <w:i w:val="0"/>
          <w:noProof/>
          <w:sz w:val="28"/>
          <w:szCs w:val="28"/>
        </w:rPr>
        <w:t>3.2. Giải pháp hoàn thiện pháp luật và nâng cao hiệu quả thực hiện pháp luật về ưu đãi đầu tư đối với doanh nghiệp trong khu công nghiệp</w:t>
      </w:r>
      <w:r w:rsidRPr="00DA3C42">
        <w:rPr>
          <w:rFonts w:ascii="Times New Roman" w:hAnsi="Times New Roman" w:cs="Times New Roman"/>
          <w:i w:val="0"/>
          <w:noProof/>
          <w:sz w:val="28"/>
          <w:szCs w:val="28"/>
        </w:rPr>
        <w:tab/>
      </w:r>
      <w:r w:rsidRPr="00DA3C42">
        <w:rPr>
          <w:rFonts w:ascii="Times New Roman" w:hAnsi="Times New Roman" w:cs="Times New Roman"/>
          <w:i w:val="0"/>
          <w:noProof/>
          <w:sz w:val="28"/>
          <w:szCs w:val="28"/>
        </w:rPr>
        <w:fldChar w:fldCharType="begin"/>
      </w:r>
      <w:r w:rsidRPr="00DA3C42">
        <w:rPr>
          <w:rFonts w:ascii="Times New Roman" w:hAnsi="Times New Roman" w:cs="Times New Roman"/>
          <w:i w:val="0"/>
          <w:noProof/>
          <w:sz w:val="28"/>
          <w:szCs w:val="28"/>
        </w:rPr>
        <w:instrText xml:space="preserve"> PAGEREF _Toc212985755 \h </w:instrText>
      </w:r>
      <w:r w:rsidRPr="00DA3C42">
        <w:rPr>
          <w:rFonts w:ascii="Times New Roman" w:hAnsi="Times New Roman" w:cs="Times New Roman"/>
          <w:i w:val="0"/>
          <w:noProof/>
          <w:sz w:val="28"/>
          <w:szCs w:val="28"/>
        </w:rPr>
      </w:r>
      <w:r w:rsidRPr="00DA3C42">
        <w:rPr>
          <w:rFonts w:ascii="Times New Roman" w:hAnsi="Times New Roman" w:cs="Times New Roman"/>
          <w:i w:val="0"/>
          <w:noProof/>
          <w:sz w:val="28"/>
          <w:szCs w:val="28"/>
        </w:rPr>
        <w:fldChar w:fldCharType="separate"/>
      </w:r>
      <w:r w:rsidRPr="00DA3C42">
        <w:rPr>
          <w:rFonts w:ascii="Times New Roman" w:hAnsi="Times New Roman" w:cs="Times New Roman"/>
          <w:i w:val="0"/>
          <w:noProof/>
          <w:sz w:val="28"/>
          <w:szCs w:val="28"/>
        </w:rPr>
        <w:t>19</w:t>
      </w:r>
      <w:r w:rsidRPr="00DA3C42">
        <w:rPr>
          <w:rFonts w:ascii="Times New Roman" w:hAnsi="Times New Roman" w:cs="Times New Roman"/>
          <w:i w:val="0"/>
          <w:noProof/>
          <w:sz w:val="28"/>
          <w:szCs w:val="28"/>
        </w:rPr>
        <w:fldChar w:fldCharType="end"/>
      </w:r>
    </w:p>
    <w:p w14:paraId="6B1D46EF" w14:textId="7797FAB1"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rPr>
        <w:t>3.2.1. Giải pháp hoàn thiện pháp luật về ưu đãi đầu tư đối với doanh nghiệp trong khu công nghiệp</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_Toc212985756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19</w:t>
      </w:r>
      <w:r w:rsidRPr="00DA3C42">
        <w:rPr>
          <w:rFonts w:ascii="Times New Roman" w:hAnsi="Times New Roman" w:cs="Times New Roman"/>
          <w:b w:val="0"/>
          <w:noProof/>
          <w:sz w:val="28"/>
          <w:szCs w:val="28"/>
        </w:rPr>
        <w:fldChar w:fldCharType="end"/>
      </w:r>
    </w:p>
    <w:p w14:paraId="5D373EF3" w14:textId="704D88C7" w:rsidR="00DA3C42" w:rsidRPr="00DA3C42" w:rsidRDefault="00DA3C42" w:rsidP="00DA3C42">
      <w:pPr>
        <w:pStyle w:val="TOC2"/>
        <w:tabs>
          <w:tab w:val="right" w:leader="dot" w:pos="9062"/>
        </w:tabs>
        <w:spacing w:before="0" w:line="360" w:lineRule="auto"/>
        <w:ind w:left="0"/>
        <w:jc w:val="both"/>
        <w:rPr>
          <w:rFonts w:ascii="Times New Roman" w:eastAsiaTheme="minorEastAsia" w:hAnsi="Times New Roman" w:cs="Times New Roman"/>
          <w:b w:val="0"/>
          <w:bCs w:val="0"/>
          <w:noProof/>
          <w:sz w:val="28"/>
          <w:szCs w:val="28"/>
        </w:rPr>
      </w:pPr>
      <w:r w:rsidRPr="00DA3C42">
        <w:rPr>
          <w:rFonts w:ascii="Times New Roman" w:hAnsi="Times New Roman" w:cs="Times New Roman"/>
          <w:b w:val="0"/>
          <w:noProof/>
          <w:sz w:val="28"/>
          <w:szCs w:val="28"/>
        </w:rPr>
        <w:t>3.2.2. Giải pháp nâng cao hiệu quả thực hiện pháp luật về ưu đãi đầu tư đối với doanh nghiệp trong khu công nghiệp</w:t>
      </w:r>
      <w:r w:rsidRPr="00DA3C42">
        <w:rPr>
          <w:rFonts w:ascii="Times New Roman" w:hAnsi="Times New Roman" w:cs="Times New Roman"/>
          <w:b w:val="0"/>
          <w:noProof/>
          <w:sz w:val="28"/>
          <w:szCs w:val="28"/>
        </w:rPr>
        <w:tab/>
      </w:r>
      <w:r w:rsidRPr="00DA3C42">
        <w:rPr>
          <w:rFonts w:ascii="Times New Roman" w:hAnsi="Times New Roman" w:cs="Times New Roman"/>
          <w:b w:val="0"/>
          <w:noProof/>
          <w:sz w:val="28"/>
          <w:szCs w:val="28"/>
        </w:rPr>
        <w:fldChar w:fldCharType="begin"/>
      </w:r>
      <w:r w:rsidRPr="00DA3C42">
        <w:rPr>
          <w:rFonts w:ascii="Times New Roman" w:hAnsi="Times New Roman" w:cs="Times New Roman"/>
          <w:b w:val="0"/>
          <w:noProof/>
          <w:sz w:val="28"/>
          <w:szCs w:val="28"/>
        </w:rPr>
        <w:instrText xml:space="preserve"> PAGEREF _Toc212985757 \h </w:instrText>
      </w:r>
      <w:r w:rsidRPr="00DA3C42">
        <w:rPr>
          <w:rFonts w:ascii="Times New Roman" w:hAnsi="Times New Roman" w:cs="Times New Roman"/>
          <w:b w:val="0"/>
          <w:noProof/>
          <w:sz w:val="28"/>
          <w:szCs w:val="28"/>
        </w:rPr>
      </w:r>
      <w:r w:rsidRPr="00DA3C42">
        <w:rPr>
          <w:rFonts w:ascii="Times New Roman" w:hAnsi="Times New Roman" w:cs="Times New Roman"/>
          <w:b w:val="0"/>
          <w:noProof/>
          <w:sz w:val="28"/>
          <w:szCs w:val="28"/>
        </w:rPr>
        <w:fldChar w:fldCharType="separate"/>
      </w:r>
      <w:r w:rsidRPr="00DA3C42">
        <w:rPr>
          <w:rFonts w:ascii="Times New Roman" w:hAnsi="Times New Roman" w:cs="Times New Roman"/>
          <w:b w:val="0"/>
          <w:noProof/>
          <w:sz w:val="28"/>
          <w:szCs w:val="28"/>
        </w:rPr>
        <w:t>19</w:t>
      </w:r>
      <w:r w:rsidRPr="00DA3C42">
        <w:rPr>
          <w:rFonts w:ascii="Times New Roman" w:hAnsi="Times New Roman" w:cs="Times New Roman"/>
          <w:b w:val="0"/>
          <w:noProof/>
          <w:sz w:val="28"/>
          <w:szCs w:val="28"/>
        </w:rPr>
        <w:fldChar w:fldCharType="end"/>
      </w:r>
    </w:p>
    <w:p w14:paraId="2B76E17F" w14:textId="1C2BFCF3" w:rsidR="00DA3C42" w:rsidRPr="00DA3C42" w:rsidRDefault="00DA3C42" w:rsidP="00DA3C42">
      <w:pPr>
        <w:pStyle w:val="TOC1"/>
        <w:tabs>
          <w:tab w:val="right" w:leader="dot" w:pos="9062"/>
        </w:tabs>
        <w:spacing w:before="0" w:line="360" w:lineRule="auto"/>
        <w:jc w:val="both"/>
        <w:rPr>
          <w:rFonts w:ascii="Times New Roman" w:eastAsiaTheme="minorEastAsia" w:hAnsi="Times New Roman" w:cs="Times New Roman"/>
          <w:bCs w:val="0"/>
          <w:i w:val="0"/>
          <w:iCs w:val="0"/>
          <w:noProof/>
          <w:sz w:val="28"/>
          <w:szCs w:val="28"/>
        </w:rPr>
      </w:pPr>
      <w:r w:rsidRPr="00DA3C42">
        <w:rPr>
          <w:rFonts w:ascii="Times New Roman" w:hAnsi="Times New Roman" w:cs="Times New Roman"/>
          <w:i w:val="0"/>
          <w:noProof/>
          <w:sz w:val="28"/>
          <w:szCs w:val="28"/>
        </w:rPr>
        <w:t>KẾT LUẬN</w:t>
      </w:r>
      <w:r w:rsidRPr="00DA3C42">
        <w:rPr>
          <w:rFonts w:ascii="Times New Roman" w:hAnsi="Times New Roman" w:cs="Times New Roman"/>
          <w:i w:val="0"/>
          <w:noProof/>
          <w:sz w:val="28"/>
          <w:szCs w:val="28"/>
        </w:rPr>
        <w:tab/>
      </w:r>
      <w:r w:rsidRPr="00DA3C42">
        <w:rPr>
          <w:rFonts w:ascii="Times New Roman" w:hAnsi="Times New Roman" w:cs="Times New Roman"/>
          <w:i w:val="0"/>
          <w:noProof/>
          <w:sz w:val="28"/>
          <w:szCs w:val="28"/>
        </w:rPr>
        <w:fldChar w:fldCharType="begin"/>
      </w:r>
      <w:r w:rsidRPr="00DA3C42">
        <w:rPr>
          <w:rFonts w:ascii="Times New Roman" w:hAnsi="Times New Roman" w:cs="Times New Roman"/>
          <w:i w:val="0"/>
          <w:noProof/>
          <w:sz w:val="28"/>
          <w:szCs w:val="28"/>
        </w:rPr>
        <w:instrText xml:space="preserve"> PAGEREF _Toc212985758 \h </w:instrText>
      </w:r>
      <w:r w:rsidRPr="00DA3C42">
        <w:rPr>
          <w:rFonts w:ascii="Times New Roman" w:hAnsi="Times New Roman" w:cs="Times New Roman"/>
          <w:i w:val="0"/>
          <w:noProof/>
          <w:sz w:val="28"/>
          <w:szCs w:val="28"/>
        </w:rPr>
      </w:r>
      <w:r w:rsidRPr="00DA3C42">
        <w:rPr>
          <w:rFonts w:ascii="Times New Roman" w:hAnsi="Times New Roman" w:cs="Times New Roman"/>
          <w:i w:val="0"/>
          <w:noProof/>
          <w:sz w:val="28"/>
          <w:szCs w:val="28"/>
        </w:rPr>
        <w:fldChar w:fldCharType="separate"/>
      </w:r>
      <w:r w:rsidRPr="00DA3C42">
        <w:rPr>
          <w:rFonts w:ascii="Times New Roman" w:hAnsi="Times New Roman" w:cs="Times New Roman"/>
          <w:i w:val="0"/>
          <w:noProof/>
          <w:sz w:val="28"/>
          <w:szCs w:val="28"/>
        </w:rPr>
        <w:t>21</w:t>
      </w:r>
      <w:r w:rsidRPr="00DA3C42">
        <w:rPr>
          <w:rFonts w:ascii="Times New Roman" w:hAnsi="Times New Roman" w:cs="Times New Roman"/>
          <w:i w:val="0"/>
          <w:noProof/>
          <w:sz w:val="28"/>
          <w:szCs w:val="28"/>
        </w:rPr>
        <w:fldChar w:fldCharType="end"/>
      </w:r>
    </w:p>
    <w:p w14:paraId="378FE8D5" w14:textId="327CA191" w:rsidR="00300544" w:rsidRPr="00DA3C42" w:rsidRDefault="00D4131E" w:rsidP="00DA3C42">
      <w:pPr>
        <w:pStyle w:val="Heading1"/>
        <w:numPr>
          <w:ilvl w:val="0"/>
          <w:numId w:val="0"/>
        </w:numPr>
        <w:spacing w:before="0" w:after="0"/>
        <w:jc w:val="both"/>
      </w:pPr>
      <w:r w:rsidRPr="00DA3C42">
        <w:rPr>
          <w:b w:val="0"/>
        </w:rPr>
        <w:fldChar w:fldCharType="end"/>
      </w:r>
      <w:bookmarkStart w:id="11" w:name="_Toc212985709"/>
      <w:bookmarkStart w:id="12" w:name="_GoBack"/>
      <w:r w:rsidR="00CE7D7D" w:rsidRPr="00DA3C42">
        <w:t>DANH MỤC TÀI LIỆU THAM KHẢO</w:t>
      </w:r>
      <w:bookmarkEnd w:id="11"/>
    </w:p>
    <w:bookmarkEnd w:id="12"/>
    <w:p w14:paraId="1D3EBB1C" w14:textId="77777777" w:rsidR="00300544" w:rsidRPr="00383D2C" w:rsidRDefault="00300544">
      <w:pPr>
        <w:spacing w:after="0" w:line="240" w:lineRule="auto"/>
        <w:rPr>
          <w:rFonts w:ascii="Times New Roman" w:hAnsi="Times New Roman" w:cs="Times New Roman"/>
          <w:b/>
          <w:sz w:val="28"/>
          <w:szCs w:val="28"/>
        </w:rPr>
      </w:pPr>
      <w:r w:rsidRPr="00383D2C">
        <w:rPr>
          <w:rFonts w:ascii="Times New Roman" w:hAnsi="Times New Roman" w:cs="Times New Roman"/>
          <w:b/>
          <w:sz w:val="28"/>
          <w:szCs w:val="28"/>
        </w:rPr>
        <w:br w:type="page"/>
      </w:r>
    </w:p>
    <w:p w14:paraId="6244C6CE" w14:textId="77777777" w:rsidR="00300544" w:rsidRPr="00C42CD9" w:rsidRDefault="00300544" w:rsidP="00300544">
      <w:pPr>
        <w:pStyle w:val="Heading1"/>
        <w:numPr>
          <w:ilvl w:val="0"/>
          <w:numId w:val="0"/>
        </w:numPr>
        <w:tabs>
          <w:tab w:val="left" w:pos="851"/>
          <w:tab w:val="left" w:pos="993"/>
        </w:tabs>
        <w:spacing w:before="0" w:after="0"/>
        <w:rPr>
          <w:highlight w:val="white"/>
        </w:rPr>
      </w:pPr>
      <w:bookmarkStart w:id="13" w:name="_Toc212985710"/>
      <w:r w:rsidRPr="00C42CD9">
        <w:rPr>
          <w:highlight w:val="white"/>
        </w:rPr>
        <w:lastRenderedPageBreak/>
        <w:t>DANH MỤC TỪ VIẾT TẮT</w:t>
      </w:r>
      <w:bookmarkEnd w:id="13"/>
    </w:p>
    <w:p w14:paraId="038BBA63" w14:textId="77777777" w:rsidR="00300544" w:rsidRPr="00C42CD9" w:rsidRDefault="00300544" w:rsidP="00300544">
      <w:pPr>
        <w:rPr>
          <w:sz w:val="28"/>
          <w:szCs w:val="28"/>
          <w:highlight w:val="white"/>
        </w:rPr>
      </w:pPr>
    </w:p>
    <w:tbl>
      <w:tblPr>
        <w:tblW w:w="72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1951"/>
        <w:gridCol w:w="4395"/>
      </w:tblGrid>
      <w:tr w:rsidR="00300544" w:rsidRPr="00C42CD9" w14:paraId="68C43EFB" w14:textId="77777777" w:rsidTr="00BB2504">
        <w:trPr>
          <w:jc w:val="center"/>
        </w:trPr>
        <w:tc>
          <w:tcPr>
            <w:tcW w:w="879" w:type="dxa"/>
          </w:tcPr>
          <w:p w14:paraId="227A0A82" w14:textId="77777777" w:rsidR="00300544" w:rsidRPr="00C42CD9" w:rsidRDefault="00300544" w:rsidP="00B04050">
            <w:pPr>
              <w:tabs>
                <w:tab w:val="left" w:pos="851"/>
                <w:tab w:val="left" w:pos="993"/>
              </w:tabs>
              <w:spacing w:after="0" w:line="360" w:lineRule="auto"/>
              <w:jc w:val="center"/>
              <w:rPr>
                <w:rFonts w:ascii="Times New Roman" w:hAnsi="Times New Roman" w:cs="Times New Roman"/>
                <w:b/>
                <w:sz w:val="28"/>
                <w:szCs w:val="28"/>
                <w:highlight w:val="white"/>
              </w:rPr>
            </w:pPr>
            <w:r w:rsidRPr="00C42CD9">
              <w:rPr>
                <w:rFonts w:ascii="Times New Roman" w:hAnsi="Times New Roman" w:cs="Times New Roman"/>
                <w:b/>
                <w:sz w:val="28"/>
                <w:szCs w:val="28"/>
                <w:highlight w:val="white"/>
              </w:rPr>
              <w:t>STT</w:t>
            </w:r>
          </w:p>
        </w:tc>
        <w:tc>
          <w:tcPr>
            <w:tcW w:w="1951" w:type="dxa"/>
          </w:tcPr>
          <w:p w14:paraId="3EF1ECF3" w14:textId="77777777" w:rsidR="00300544" w:rsidRPr="00C42CD9" w:rsidRDefault="00300544" w:rsidP="00B04050">
            <w:pPr>
              <w:tabs>
                <w:tab w:val="left" w:pos="851"/>
                <w:tab w:val="left" w:pos="993"/>
              </w:tabs>
              <w:spacing w:after="0" w:line="360" w:lineRule="auto"/>
              <w:jc w:val="both"/>
              <w:rPr>
                <w:rFonts w:ascii="Times New Roman" w:hAnsi="Times New Roman" w:cs="Times New Roman"/>
                <w:b/>
                <w:sz w:val="28"/>
                <w:szCs w:val="28"/>
                <w:highlight w:val="white"/>
              </w:rPr>
            </w:pPr>
            <w:r w:rsidRPr="00C42CD9">
              <w:rPr>
                <w:rFonts w:ascii="Times New Roman" w:hAnsi="Times New Roman" w:cs="Times New Roman"/>
                <w:b/>
                <w:sz w:val="28"/>
                <w:szCs w:val="28"/>
                <w:highlight w:val="white"/>
              </w:rPr>
              <w:t>Từ viết tắt</w:t>
            </w:r>
          </w:p>
        </w:tc>
        <w:tc>
          <w:tcPr>
            <w:tcW w:w="4395" w:type="dxa"/>
          </w:tcPr>
          <w:p w14:paraId="621C0A4E" w14:textId="47DD0605" w:rsidR="00300544" w:rsidRPr="00C42CD9" w:rsidRDefault="00383D2C" w:rsidP="00B04050">
            <w:pPr>
              <w:tabs>
                <w:tab w:val="left" w:pos="851"/>
                <w:tab w:val="left" w:pos="993"/>
              </w:tabs>
              <w:spacing w:after="0" w:line="360" w:lineRule="auto"/>
              <w:jc w:val="both"/>
              <w:rPr>
                <w:rFonts w:ascii="Times New Roman" w:hAnsi="Times New Roman" w:cs="Times New Roman"/>
                <w:b/>
                <w:sz w:val="28"/>
                <w:szCs w:val="28"/>
                <w:highlight w:val="white"/>
              </w:rPr>
            </w:pPr>
            <w:r>
              <w:rPr>
                <w:rFonts w:ascii="Times New Roman" w:hAnsi="Times New Roman" w:cs="Times New Roman"/>
                <w:b/>
                <w:sz w:val="28"/>
                <w:szCs w:val="28"/>
                <w:highlight w:val="white"/>
              </w:rPr>
              <w:t>Viết đầy đủ</w:t>
            </w:r>
          </w:p>
        </w:tc>
      </w:tr>
      <w:tr w:rsidR="00300544" w:rsidRPr="00C42CD9" w14:paraId="6A15A40D" w14:textId="77777777" w:rsidTr="00BB2504">
        <w:trPr>
          <w:jc w:val="center"/>
        </w:trPr>
        <w:tc>
          <w:tcPr>
            <w:tcW w:w="879" w:type="dxa"/>
          </w:tcPr>
          <w:p w14:paraId="4BB10B8F" w14:textId="77777777" w:rsidR="00300544" w:rsidRPr="00C42CD9" w:rsidRDefault="00300544" w:rsidP="00B04050">
            <w:pPr>
              <w:tabs>
                <w:tab w:val="left" w:pos="851"/>
                <w:tab w:val="left" w:pos="993"/>
              </w:tabs>
              <w:spacing w:after="0" w:line="360" w:lineRule="auto"/>
              <w:jc w:val="center"/>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1</w:t>
            </w:r>
          </w:p>
        </w:tc>
        <w:tc>
          <w:tcPr>
            <w:tcW w:w="1951" w:type="dxa"/>
          </w:tcPr>
          <w:p w14:paraId="621547C3" w14:textId="77777777" w:rsidR="00300544" w:rsidRPr="00C42CD9" w:rsidRDefault="00300544" w:rsidP="00B04050">
            <w:pPr>
              <w:tabs>
                <w:tab w:val="left" w:pos="851"/>
                <w:tab w:val="left" w:pos="993"/>
              </w:tabs>
              <w:spacing w:after="0" w:line="360" w:lineRule="auto"/>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KCN</w:t>
            </w:r>
          </w:p>
        </w:tc>
        <w:tc>
          <w:tcPr>
            <w:tcW w:w="4395" w:type="dxa"/>
          </w:tcPr>
          <w:p w14:paraId="656EE35F" w14:textId="77777777" w:rsidR="00300544" w:rsidRPr="00C42CD9" w:rsidRDefault="00300544" w:rsidP="00B04050">
            <w:pPr>
              <w:tabs>
                <w:tab w:val="left" w:pos="851"/>
                <w:tab w:val="left" w:pos="993"/>
              </w:tabs>
              <w:spacing w:after="0" w:line="360" w:lineRule="auto"/>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Khu công nghiệp</w:t>
            </w:r>
          </w:p>
        </w:tc>
      </w:tr>
      <w:tr w:rsidR="00300544" w:rsidRPr="00C42CD9" w14:paraId="086AD3FC" w14:textId="77777777" w:rsidTr="00BB2504">
        <w:trPr>
          <w:jc w:val="center"/>
        </w:trPr>
        <w:tc>
          <w:tcPr>
            <w:tcW w:w="879" w:type="dxa"/>
          </w:tcPr>
          <w:p w14:paraId="5B43802E" w14:textId="77777777" w:rsidR="00300544" w:rsidRPr="00C42CD9" w:rsidRDefault="00300544" w:rsidP="00B04050">
            <w:pPr>
              <w:tabs>
                <w:tab w:val="left" w:pos="851"/>
                <w:tab w:val="left" w:pos="993"/>
              </w:tabs>
              <w:spacing w:after="0" w:line="360" w:lineRule="auto"/>
              <w:jc w:val="center"/>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2</w:t>
            </w:r>
          </w:p>
        </w:tc>
        <w:tc>
          <w:tcPr>
            <w:tcW w:w="1951" w:type="dxa"/>
          </w:tcPr>
          <w:p w14:paraId="47994F69" w14:textId="77777777" w:rsidR="00300544" w:rsidRPr="00C42CD9" w:rsidRDefault="00300544" w:rsidP="00B04050">
            <w:pPr>
              <w:tabs>
                <w:tab w:val="left" w:pos="851"/>
                <w:tab w:val="left" w:pos="993"/>
              </w:tabs>
              <w:spacing w:after="0" w:line="360" w:lineRule="auto"/>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UBND</w:t>
            </w:r>
          </w:p>
        </w:tc>
        <w:tc>
          <w:tcPr>
            <w:tcW w:w="4395" w:type="dxa"/>
          </w:tcPr>
          <w:p w14:paraId="5F883BCB" w14:textId="77777777" w:rsidR="00300544" w:rsidRPr="00C42CD9" w:rsidRDefault="00300544" w:rsidP="00B04050">
            <w:pPr>
              <w:tabs>
                <w:tab w:val="left" w:pos="851"/>
                <w:tab w:val="left" w:pos="993"/>
              </w:tabs>
              <w:spacing w:after="0" w:line="360" w:lineRule="auto"/>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Ủy ban nhân dân</w:t>
            </w:r>
          </w:p>
        </w:tc>
      </w:tr>
      <w:tr w:rsidR="00300544" w:rsidRPr="00C42CD9" w14:paraId="351A96C5" w14:textId="77777777" w:rsidTr="00BB2504">
        <w:trPr>
          <w:jc w:val="center"/>
        </w:trPr>
        <w:tc>
          <w:tcPr>
            <w:tcW w:w="879" w:type="dxa"/>
          </w:tcPr>
          <w:p w14:paraId="055319FB" w14:textId="77777777" w:rsidR="00300544" w:rsidRPr="00C42CD9" w:rsidRDefault="00300544" w:rsidP="00B04050">
            <w:pPr>
              <w:tabs>
                <w:tab w:val="left" w:pos="851"/>
                <w:tab w:val="left" w:pos="993"/>
              </w:tabs>
              <w:spacing w:after="0" w:line="360" w:lineRule="auto"/>
              <w:jc w:val="center"/>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3</w:t>
            </w:r>
          </w:p>
        </w:tc>
        <w:tc>
          <w:tcPr>
            <w:tcW w:w="1951" w:type="dxa"/>
          </w:tcPr>
          <w:p w14:paraId="601864D5" w14:textId="77777777" w:rsidR="00300544" w:rsidRPr="00C42CD9" w:rsidRDefault="00300544" w:rsidP="00B04050">
            <w:pPr>
              <w:tabs>
                <w:tab w:val="left" w:pos="851"/>
                <w:tab w:val="left" w:pos="993"/>
              </w:tabs>
              <w:spacing w:after="0" w:line="360" w:lineRule="auto"/>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KKT</w:t>
            </w:r>
          </w:p>
        </w:tc>
        <w:tc>
          <w:tcPr>
            <w:tcW w:w="4395" w:type="dxa"/>
          </w:tcPr>
          <w:p w14:paraId="22E1377E" w14:textId="77777777" w:rsidR="00300544" w:rsidRPr="00C42CD9" w:rsidRDefault="00300544" w:rsidP="00B04050">
            <w:pPr>
              <w:tabs>
                <w:tab w:val="left" w:pos="851"/>
                <w:tab w:val="left" w:pos="993"/>
              </w:tabs>
              <w:spacing w:after="0" w:line="360" w:lineRule="auto"/>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Khu kinh tế</w:t>
            </w:r>
          </w:p>
        </w:tc>
      </w:tr>
      <w:tr w:rsidR="00300544" w:rsidRPr="00C42CD9" w14:paraId="13B70421" w14:textId="77777777" w:rsidTr="00BB2504">
        <w:trPr>
          <w:jc w:val="center"/>
        </w:trPr>
        <w:tc>
          <w:tcPr>
            <w:tcW w:w="879" w:type="dxa"/>
          </w:tcPr>
          <w:p w14:paraId="5816CDAB" w14:textId="77777777" w:rsidR="00300544" w:rsidRPr="00C42CD9" w:rsidRDefault="00300544" w:rsidP="00B04050">
            <w:pPr>
              <w:tabs>
                <w:tab w:val="left" w:pos="851"/>
                <w:tab w:val="left" w:pos="993"/>
              </w:tabs>
              <w:spacing w:after="0" w:line="360" w:lineRule="auto"/>
              <w:jc w:val="center"/>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4</w:t>
            </w:r>
          </w:p>
        </w:tc>
        <w:tc>
          <w:tcPr>
            <w:tcW w:w="1951" w:type="dxa"/>
          </w:tcPr>
          <w:p w14:paraId="7DDD0B9C" w14:textId="77777777" w:rsidR="00300544" w:rsidRPr="00C42CD9" w:rsidRDefault="00300544" w:rsidP="00B04050">
            <w:pPr>
              <w:tabs>
                <w:tab w:val="left" w:pos="851"/>
                <w:tab w:val="left" w:pos="993"/>
              </w:tabs>
              <w:spacing w:after="0" w:line="360" w:lineRule="auto"/>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TNDN</w:t>
            </w:r>
          </w:p>
        </w:tc>
        <w:tc>
          <w:tcPr>
            <w:tcW w:w="4395" w:type="dxa"/>
          </w:tcPr>
          <w:p w14:paraId="24134E7E" w14:textId="77777777" w:rsidR="00300544" w:rsidRPr="00C42CD9" w:rsidRDefault="00300544" w:rsidP="00B04050">
            <w:pPr>
              <w:tabs>
                <w:tab w:val="left" w:pos="851"/>
                <w:tab w:val="left" w:pos="993"/>
              </w:tabs>
              <w:spacing w:after="0" w:line="360" w:lineRule="auto"/>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Thu nhập doanh nghiệp</w:t>
            </w:r>
          </w:p>
        </w:tc>
      </w:tr>
      <w:tr w:rsidR="00300544" w:rsidRPr="00C42CD9" w14:paraId="71EB4C53" w14:textId="77777777" w:rsidTr="00BB2504">
        <w:trPr>
          <w:jc w:val="center"/>
        </w:trPr>
        <w:tc>
          <w:tcPr>
            <w:tcW w:w="879" w:type="dxa"/>
          </w:tcPr>
          <w:p w14:paraId="6F261CFC" w14:textId="77777777" w:rsidR="00300544" w:rsidRPr="00C42CD9" w:rsidRDefault="00300544" w:rsidP="00B04050">
            <w:pPr>
              <w:tabs>
                <w:tab w:val="left" w:pos="851"/>
                <w:tab w:val="left" w:pos="993"/>
              </w:tabs>
              <w:spacing w:after="0" w:line="360" w:lineRule="auto"/>
              <w:jc w:val="center"/>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5</w:t>
            </w:r>
          </w:p>
        </w:tc>
        <w:tc>
          <w:tcPr>
            <w:tcW w:w="1951" w:type="dxa"/>
          </w:tcPr>
          <w:p w14:paraId="2432D5D3" w14:textId="77777777" w:rsidR="00300544" w:rsidRPr="00C42CD9" w:rsidRDefault="00300544" w:rsidP="00B04050">
            <w:pPr>
              <w:tabs>
                <w:tab w:val="left" w:pos="851"/>
                <w:tab w:val="left" w:pos="993"/>
              </w:tabs>
              <w:spacing w:after="0" w:line="360" w:lineRule="auto"/>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LĐT</w:t>
            </w:r>
          </w:p>
        </w:tc>
        <w:tc>
          <w:tcPr>
            <w:tcW w:w="4395" w:type="dxa"/>
          </w:tcPr>
          <w:p w14:paraId="4D41D73E" w14:textId="77777777" w:rsidR="00300544" w:rsidRPr="00C42CD9" w:rsidRDefault="00300544" w:rsidP="00B04050">
            <w:pPr>
              <w:tabs>
                <w:tab w:val="left" w:pos="851"/>
                <w:tab w:val="left" w:pos="993"/>
              </w:tabs>
              <w:spacing w:after="0" w:line="360" w:lineRule="auto"/>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Luật đầu tư</w:t>
            </w:r>
          </w:p>
        </w:tc>
      </w:tr>
      <w:tr w:rsidR="00300544" w:rsidRPr="00C42CD9" w14:paraId="02FC493A" w14:textId="77777777" w:rsidTr="00BB2504">
        <w:trPr>
          <w:jc w:val="center"/>
        </w:trPr>
        <w:tc>
          <w:tcPr>
            <w:tcW w:w="879" w:type="dxa"/>
          </w:tcPr>
          <w:p w14:paraId="6ADBEE15" w14:textId="77777777" w:rsidR="00300544" w:rsidRPr="00C42CD9" w:rsidRDefault="00300544" w:rsidP="00B04050">
            <w:pPr>
              <w:tabs>
                <w:tab w:val="left" w:pos="851"/>
                <w:tab w:val="left" w:pos="993"/>
              </w:tabs>
              <w:spacing w:after="0" w:line="360" w:lineRule="auto"/>
              <w:jc w:val="center"/>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6</w:t>
            </w:r>
          </w:p>
        </w:tc>
        <w:tc>
          <w:tcPr>
            <w:tcW w:w="1951" w:type="dxa"/>
          </w:tcPr>
          <w:p w14:paraId="1249850E" w14:textId="77777777" w:rsidR="00300544" w:rsidRPr="00C42CD9" w:rsidRDefault="00300544" w:rsidP="00B04050">
            <w:pPr>
              <w:tabs>
                <w:tab w:val="left" w:pos="851"/>
                <w:tab w:val="left" w:pos="993"/>
              </w:tabs>
              <w:spacing w:after="0" w:line="360" w:lineRule="auto"/>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LDN</w:t>
            </w:r>
          </w:p>
        </w:tc>
        <w:tc>
          <w:tcPr>
            <w:tcW w:w="4395" w:type="dxa"/>
          </w:tcPr>
          <w:p w14:paraId="29823371" w14:textId="77777777" w:rsidR="00300544" w:rsidRPr="00C42CD9" w:rsidRDefault="00300544" w:rsidP="00B04050">
            <w:pPr>
              <w:tabs>
                <w:tab w:val="left" w:pos="851"/>
                <w:tab w:val="left" w:pos="993"/>
              </w:tabs>
              <w:spacing w:after="0" w:line="360" w:lineRule="auto"/>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Luật doanh nghiệp</w:t>
            </w:r>
          </w:p>
        </w:tc>
      </w:tr>
    </w:tbl>
    <w:p w14:paraId="2391DB03" w14:textId="77777777" w:rsidR="00300544" w:rsidRPr="00C42CD9" w:rsidRDefault="00300544" w:rsidP="00300544">
      <w:pPr>
        <w:tabs>
          <w:tab w:val="left" w:pos="851"/>
          <w:tab w:val="left" w:pos="993"/>
        </w:tabs>
        <w:spacing w:after="0" w:line="360" w:lineRule="auto"/>
        <w:jc w:val="both"/>
        <w:rPr>
          <w:rFonts w:ascii="Times New Roman" w:hAnsi="Times New Roman" w:cs="Times New Roman"/>
          <w:sz w:val="28"/>
          <w:szCs w:val="28"/>
        </w:rPr>
      </w:pPr>
    </w:p>
    <w:p w14:paraId="44E8A555" w14:textId="0E0D7131" w:rsidR="00300544" w:rsidRPr="00C42CD9" w:rsidRDefault="00300544" w:rsidP="00CE7D7D">
      <w:pPr>
        <w:tabs>
          <w:tab w:val="left" w:pos="851"/>
          <w:tab w:val="left" w:pos="993"/>
        </w:tabs>
        <w:spacing w:after="0" w:line="360" w:lineRule="auto"/>
        <w:jc w:val="both"/>
        <w:rPr>
          <w:rFonts w:ascii="Times New Roman" w:eastAsia="Times New Roman" w:hAnsi="Times New Roman" w:cs="Times New Roman"/>
          <w:bCs/>
          <w:sz w:val="28"/>
          <w:szCs w:val="28"/>
        </w:rPr>
      </w:pPr>
      <w:r w:rsidRPr="00C42CD9">
        <w:rPr>
          <w:b/>
          <w:sz w:val="28"/>
          <w:szCs w:val="28"/>
        </w:rPr>
        <w:br w:type="page"/>
      </w:r>
    </w:p>
    <w:p w14:paraId="38B4A199" w14:textId="77777777" w:rsidR="007E02F5" w:rsidRPr="00C42CD9" w:rsidRDefault="007E02F5" w:rsidP="00D4131E">
      <w:pPr>
        <w:pStyle w:val="Heading1"/>
        <w:numPr>
          <w:ilvl w:val="0"/>
          <w:numId w:val="0"/>
        </w:numPr>
        <w:spacing w:before="0" w:after="0" w:line="288" w:lineRule="auto"/>
        <w:jc w:val="both"/>
        <w:sectPr w:rsidR="007E02F5" w:rsidRPr="00C42CD9" w:rsidSect="00BB2504">
          <w:footerReference w:type="default" r:id="rId9"/>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14:paraId="26E409A0" w14:textId="77777777" w:rsidR="007E02F5" w:rsidRPr="00C42CD9" w:rsidRDefault="007E02F5" w:rsidP="00D4131E">
      <w:pPr>
        <w:pStyle w:val="Heading1"/>
        <w:numPr>
          <w:ilvl w:val="0"/>
          <w:numId w:val="0"/>
        </w:numPr>
        <w:tabs>
          <w:tab w:val="left" w:pos="142"/>
          <w:tab w:val="left" w:pos="426"/>
          <w:tab w:val="left" w:pos="990"/>
          <w:tab w:val="left" w:pos="1080"/>
        </w:tabs>
        <w:spacing w:before="0" w:after="0" w:line="288" w:lineRule="auto"/>
        <w:ind w:firstLine="720"/>
      </w:pPr>
      <w:bookmarkStart w:id="14" w:name="_Toc212985711"/>
      <w:r w:rsidRPr="00C42CD9">
        <w:lastRenderedPageBreak/>
        <w:t>PHẦN MỞ ĐẦU</w:t>
      </w:r>
      <w:bookmarkEnd w:id="1"/>
      <w:bookmarkEnd w:id="2"/>
      <w:bookmarkEnd w:id="3"/>
      <w:bookmarkEnd w:id="4"/>
      <w:bookmarkEnd w:id="5"/>
      <w:bookmarkEnd w:id="14"/>
    </w:p>
    <w:p w14:paraId="292A20EB" w14:textId="77777777" w:rsidR="00D4131E" w:rsidRPr="00C42CD9" w:rsidRDefault="00D4131E" w:rsidP="00D4131E">
      <w:pPr>
        <w:pStyle w:val="Heading1"/>
        <w:numPr>
          <w:ilvl w:val="0"/>
          <w:numId w:val="0"/>
        </w:numPr>
        <w:tabs>
          <w:tab w:val="left" w:pos="142"/>
          <w:tab w:val="left" w:pos="426"/>
          <w:tab w:val="left" w:pos="990"/>
          <w:tab w:val="left" w:pos="1080"/>
        </w:tabs>
        <w:spacing w:before="0" w:after="0" w:line="288" w:lineRule="auto"/>
        <w:ind w:firstLine="720"/>
        <w:jc w:val="both"/>
      </w:pPr>
      <w:bookmarkStart w:id="15" w:name="_Toc61822206"/>
      <w:bookmarkStart w:id="16" w:name="_Toc66836773"/>
      <w:bookmarkStart w:id="17" w:name="_Toc135235951"/>
      <w:bookmarkStart w:id="18" w:name="_Toc152702250"/>
      <w:bookmarkStart w:id="19" w:name="_Toc180677666"/>
    </w:p>
    <w:p w14:paraId="1551F53A" w14:textId="7EF21C06" w:rsidR="007E02F5" w:rsidRPr="00C42CD9" w:rsidRDefault="007E02F5" w:rsidP="00D4131E">
      <w:pPr>
        <w:pStyle w:val="Heading1"/>
        <w:numPr>
          <w:ilvl w:val="0"/>
          <w:numId w:val="0"/>
        </w:numPr>
        <w:tabs>
          <w:tab w:val="left" w:pos="142"/>
          <w:tab w:val="left" w:pos="426"/>
          <w:tab w:val="left" w:pos="990"/>
          <w:tab w:val="left" w:pos="1080"/>
        </w:tabs>
        <w:spacing w:before="0" w:after="0" w:line="288" w:lineRule="auto"/>
        <w:ind w:firstLine="720"/>
        <w:jc w:val="both"/>
      </w:pPr>
      <w:bookmarkStart w:id="20" w:name="_Toc212985712"/>
      <w:r w:rsidRPr="00C42CD9">
        <w:t>1. Tính cấp thiết về việc nghiên cứu đề án</w:t>
      </w:r>
      <w:bookmarkStart w:id="21" w:name="page7"/>
      <w:bookmarkEnd w:id="15"/>
      <w:bookmarkEnd w:id="16"/>
      <w:bookmarkEnd w:id="17"/>
      <w:bookmarkEnd w:id="18"/>
      <w:bookmarkEnd w:id="19"/>
      <w:bookmarkEnd w:id="20"/>
      <w:bookmarkEnd w:id="21"/>
    </w:p>
    <w:p w14:paraId="04396B18"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t>Phát triển các KCN giữ vai trò mũi nhọn trong chính sách muốn đi tắt, đón đầu trong cuộc chuyển đổi nền kinh tế của Việt Nam từ những năm đầu đổi mới cho đến nay. Để thực hiện tốt chính sách thu hút đa dạng các nguồn vốn đầu tư phục vụ cho mục tiêu phát triển KCN thành ngành kinh tế mũi nhọn của Đảng và Nhà nước đòi hỏi tính thống nhất, đồng bộ, minh bạch, rõ ràng, ổn định và bình đẳng của hệ thống quy định pháp luật về đầu tư và ưu đãi đầu tư nói chung của các cơ chế, chính sách về ưu đãi đầu tư cho KCN nói riêng tại Việt Nam.</w:t>
      </w:r>
    </w:p>
    <w:p w14:paraId="29CE33F6"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t>Ưu đãi đầu tư là một trong những nội dung cơ bản của pháp luật về đầu tư, là công cụ, chính sách nhằm thu hút đầu tư hoặc định hướng đầu tư theo những mục tiêu phát triển nhất định. Ưu đãi đầu tư không chỉ ảnh hưởng đến quyết định của nhà đầu tư mà còn có thể tác động đến cơ cấu đầu tư. Thực tế cho thấy, sự đơn giản, minh bạch hóa của hệ thống chính sách pháp lý về ưu đãi đầu tư có ý nghĩa thực sự quan trọng đối với các nhà đầu tư, trong đó có nhóm nhà đầu tư là các doanh nghiệp trong KCN tại Việt Nam hiện nay. Tuy nhiên, cho tới thời điểm này, khi muốn đầu tư một dự án tại Việt Nam, các doanh nghiệp trong và ngoài nước thường gặp khó khăn trong việc xác định mình được hưởng những ưu đãi gì, ưu đãi đối với các loại thuế nào, bởi vì các quy định ưu đãi luôn nằm rải rác ở nhiều văn bản, mà chưa có văn bản riêng quy định tổng hợp, có tính chất định hướng thống nhất về ưu đãi. Nhà đầu tư khi muốn hưởng các ưu đãi này, thì đều phải tự mình xác định và thực hiện các thủ tục pháp lý với nhiều cơ quan có thẩm quyền khác nhau. Do đó, đễ dẫn đến tình trạng bỏ sót một số quyền lợi về ưu đãi mà lẽ ra doanh nghiệp mình được hưởng.</w:t>
      </w:r>
    </w:p>
    <w:p w14:paraId="66AC3FB4" w14:textId="04AFA6A1" w:rsidR="007E02F5" w:rsidRPr="00C42CD9" w:rsidRDefault="007E02F5" w:rsidP="00D4131E">
      <w:pPr>
        <w:tabs>
          <w:tab w:val="left" w:pos="990"/>
          <w:tab w:val="left" w:pos="1080"/>
        </w:tabs>
        <w:spacing w:after="0" w:line="288" w:lineRule="auto"/>
        <w:ind w:firstLine="720"/>
        <w:jc w:val="both"/>
        <w:rPr>
          <w:rStyle w:val="fontstyle01"/>
          <w:color w:val="auto"/>
        </w:rPr>
      </w:pPr>
      <w:r w:rsidRPr="00C42CD9">
        <w:rPr>
          <w:rFonts w:ascii="Times New Roman" w:hAnsi="Times New Roman" w:cs="Times New Roman"/>
          <w:sz w:val="28"/>
          <w:szCs w:val="28"/>
        </w:rPr>
        <w:t xml:space="preserve">Hiện nay, hệ thống các quy định pháp luật về ưu đãi đầu tư đối với hoạt động đầu tư kinh doanh vào KCN tại Việt Nam mặc dù có tính đa dạng và tương đối đầy đủ về phạm vi điều chỉnh, song trải qua thực tiễn triển khai, vận dụng chúng trên thực tiễn cũng như cập nhật theo xu thế, thói quen và tập quán đầu tư của quốc tế thì các quy định pháp luật hiện hành vẫn chưa thực sự mang lại những hiệu quả tối ưu nhất, vẫn còn tồn tại khá nhiều những bất cập, khiếm khuyết đòi hỏi phải có sự nhập cuộc chung tay xây dựng và hoàn thiện tiếp của tất cả các cấp chính quyền từ trung ương đến địa phương và cả các doanh nghiệp đã, đang và sẽ là nhà đầu tư trực tiếp trong KCN tại Việt Nam. Từ đó, học viên đã chọn đề tài: </w:t>
      </w:r>
      <w:r w:rsidRPr="00C42CD9">
        <w:rPr>
          <w:rStyle w:val="fontstyle21"/>
          <w:color w:val="auto"/>
        </w:rPr>
        <w:t>“</w:t>
      </w:r>
      <w:bookmarkStart w:id="22" w:name="_Hlk212640025"/>
      <w:r w:rsidRPr="00C42CD9">
        <w:rPr>
          <w:rFonts w:ascii="Times New Roman" w:hAnsi="Times New Roman" w:cs="Times New Roman"/>
          <w:b/>
          <w:i/>
          <w:sz w:val="28"/>
          <w:szCs w:val="28"/>
          <w:lang w:val="vi-VN"/>
        </w:rPr>
        <w:t>Pháp luật về ưu đãi đầu tư đối với doanh nghiệp trong khu công nghiệp tại Việt Nam</w:t>
      </w:r>
      <w:bookmarkEnd w:id="22"/>
      <w:r w:rsidRPr="00C42CD9">
        <w:rPr>
          <w:rStyle w:val="fontstyle21"/>
          <w:color w:val="auto"/>
        </w:rPr>
        <w:t xml:space="preserve">” </w:t>
      </w:r>
      <w:r w:rsidRPr="00C42CD9">
        <w:rPr>
          <w:rStyle w:val="fontstyle01"/>
          <w:color w:val="auto"/>
        </w:rPr>
        <w:t>làm đề án thạc sĩ Luật Kinh tế tại Trường Đại học Luật, Đại học Huế.</w:t>
      </w:r>
    </w:p>
    <w:p w14:paraId="7914C656" w14:textId="77777777" w:rsidR="007E02F5" w:rsidRPr="00C42CD9" w:rsidRDefault="007E02F5" w:rsidP="000372D5">
      <w:pPr>
        <w:pStyle w:val="Heading1"/>
        <w:numPr>
          <w:ilvl w:val="0"/>
          <w:numId w:val="0"/>
        </w:numPr>
        <w:tabs>
          <w:tab w:val="left" w:pos="142"/>
          <w:tab w:val="left" w:pos="426"/>
          <w:tab w:val="left" w:pos="990"/>
          <w:tab w:val="left" w:pos="1080"/>
        </w:tabs>
        <w:spacing w:before="0" w:after="0" w:line="288" w:lineRule="auto"/>
        <w:ind w:left="567" w:firstLine="720"/>
        <w:jc w:val="both"/>
        <w:rPr>
          <w:rStyle w:val="fontstyle01"/>
          <w:b w:val="0"/>
          <w:color w:val="auto"/>
        </w:rPr>
      </w:pPr>
      <w:bookmarkStart w:id="23" w:name="_Toc61822207"/>
      <w:bookmarkStart w:id="24" w:name="_Toc66836774"/>
      <w:bookmarkStart w:id="25" w:name="_Toc135235952"/>
      <w:bookmarkStart w:id="26" w:name="_Toc152702251"/>
      <w:bookmarkStart w:id="27" w:name="_Toc180677667"/>
      <w:bookmarkStart w:id="28" w:name="_Toc212985713"/>
      <w:r w:rsidRPr="00C42CD9">
        <w:rPr>
          <w:rStyle w:val="fontstyle01"/>
          <w:color w:val="auto"/>
        </w:rPr>
        <w:lastRenderedPageBreak/>
        <w:t>2. Tình hình nghiên cứu liên quan đến đề án</w:t>
      </w:r>
      <w:bookmarkEnd w:id="23"/>
      <w:bookmarkEnd w:id="24"/>
      <w:bookmarkEnd w:id="25"/>
      <w:bookmarkEnd w:id="26"/>
      <w:bookmarkEnd w:id="27"/>
      <w:bookmarkEnd w:id="28"/>
    </w:p>
    <w:p w14:paraId="46480B17" w14:textId="77777777" w:rsidR="00F55E1E" w:rsidRPr="00C42CD9" w:rsidRDefault="00F55E1E" w:rsidP="000372D5">
      <w:pPr>
        <w:pStyle w:val="BodyText"/>
        <w:tabs>
          <w:tab w:val="left" w:pos="851"/>
          <w:tab w:val="left" w:pos="993"/>
        </w:tabs>
        <w:spacing w:line="360" w:lineRule="auto"/>
        <w:ind w:left="567" w:firstLine="567"/>
        <w:rPr>
          <w:sz w:val="28"/>
          <w:szCs w:val="28"/>
          <w:lang w:val="en-US"/>
        </w:rPr>
      </w:pPr>
      <w:bookmarkStart w:id="29" w:name="_Toc61822208"/>
      <w:bookmarkStart w:id="30" w:name="_Toc66836775"/>
      <w:r w:rsidRPr="00C42CD9">
        <w:rPr>
          <w:sz w:val="28"/>
          <w:szCs w:val="28"/>
          <w:lang w:val="en-US"/>
        </w:rPr>
        <w:t>Ở Việt Nam trong thời gian vừa qua, khung pháp lý về ưu đãi đầu tư đối với doanh nghiệp trong khu công nghiệp</w:t>
      </w:r>
      <w:r w:rsidRPr="00C42CD9">
        <w:rPr>
          <w:sz w:val="28"/>
          <w:szCs w:val="28"/>
        </w:rPr>
        <w:t xml:space="preserve"> đã được nhiều nhà nghiên cứu đề cập đến dưới nhiều </w:t>
      </w:r>
      <w:r w:rsidRPr="00C42CD9">
        <w:rPr>
          <w:sz w:val="28"/>
          <w:szCs w:val="28"/>
          <w:lang w:val="en-US"/>
        </w:rPr>
        <w:t xml:space="preserve">cấp độ </w:t>
      </w:r>
      <w:r w:rsidRPr="00C42CD9">
        <w:rPr>
          <w:sz w:val="28"/>
          <w:szCs w:val="28"/>
        </w:rPr>
        <w:t>khác nhau</w:t>
      </w:r>
      <w:r w:rsidRPr="00C42CD9">
        <w:rPr>
          <w:sz w:val="28"/>
          <w:szCs w:val="28"/>
          <w:lang w:val="en-US"/>
        </w:rPr>
        <w:t xml:space="preserve"> (Luận văn/luận án/bài viết khoa học)</w:t>
      </w:r>
      <w:r w:rsidRPr="00C42CD9">
        <w:rPr>
          <w:sz w:val="28"/>
          <w:szCs w:val="28"/>
        </w:rPr>
        <w:t>. Có thể kể đến một số công trình tiêu biểu:</w:t>
      </w:r>
    </w:p>
    <w:p w14:paraId="54DE44D3" w14:textId="77777777" w:rsidR="00F55E1E" w:rsidRPr="00C42CD9" w:rsidRDefault="00F55E1E" w:rsidP="000372D5">
      <w:pPr>
        <w:tabs>
          <w:tab w:val="left" w:pos="851"/>
          <w:tab w:val="left" w:pos="993"/>
          <w:tab w:val="left" w:pos="1350"/>
          <w:tab w:val="left" w:pos="1530"/>
          <w:tab w:val="left" w:pos="2520"/>
        </w:tabs>
        <w:spacing w:after="0" w:line="360" w:lineRule="auto"/>
        <w:ind w:left="567" w:firstLine="567"/>
        <w:jc w:val="both"/>
        <w:rPr>
          <w:rFonts w:ascii="Times New Roman" w:hAnsi="Times New Roman" w:cs="Times New Roman"/>
          <w:sz w:val="28"/>
          <w:szCs w:val="28"/>
        </w:rPr>
      </w:pPr>
      <w:r w:rsidRPr="00C42CD9">
        <w:rPr>
          <w:rFonts w:ascii="Times New Roman" w:hAnsi="Times New Roman" w:cs="Times New Roman"/>
          <w:sz w:val="28"/>
          <w:szCs w:val="28"/>
        </w:rPr>
        <w:t>Thứ nhất, các luận văn, kỷ yếu hội thảo</w:t>
      </w:r>
    </w:p>
    <w:p w14:paraId="6E0339D3" w14:textId="1C6205DA" w:rsidR="00F55E1E" w:rsidRPr="00C42CD9" w:rsidRDefault="00F55E1E" w:rsidP="000372D5">
      <w:pPr>
        <w:pStyle w:val="FootnoteText"/>
        <w:tabs>
          <w:tab w:val="left" w:pos="851"/>
          <w:tab w:val="left" w:pos="993"/>
        </w:tabs>
        <w:spacing w:line="360" w:lineRule="auto"/>
        <w:ind w:left="567"/>
        <w:jc w:val="both"/>
        <w:rPr>
          <w:rFonts w:ascii="Times New Roman" w:hAnsi="Times New Roman" w:cs="Times New Roman"/>
          <w:sz w:val="28"/>
          <w:szCs w:val="28"/>
          <w:lang w:val="vi-VN"/>
        </w:rPr>
      </w:pPr>
      <w:r w:rsidRPr="00C42CD9">
        <w:rPr>
          <w:rFonts w:ascii="Times New Roman" w:hAnsi="Times New Roman" w:cs="Times New Roman"/>
          <w:sz w:val="28"/>
          <w:szCs w:val="28"/>
        </w:rPr>
        <w:tab/>
      </w:r>
      <w:r w:rsidR="00AE7926">
        <w:rPr>
          <w:rFonts w:ascii="Times New Roman" w:hAnsi="Times New Roman" w:cs="Times New Roman"/>
          <w:sz w:val="28"/>
          <w:szCs w:val="28"/>
        </w:rPr>
        <w:t xml:space="preserve">- </w:t>
      </w:r>
      <w:r w:rsidRPr="00C42CD9">
        <w:rPr>
          <w:rFonts w:ascii="Times New Roman" w:hAnsi="Times New Roman" w:cs="Times New Roman"/>
          <w:sz w:val="28"/>
          <w:szCs w:val="28"/>
        </w:rPr>
        <w:t>Phan Thị Thanh Vân (2020), Pháp luật về hỗ trợ và ưu đãi đầu tư đối với các doanh nghiệp trong khu công nghiệp, Luận văn thạc sĩ, Trường Đại học Kinh tế thành phố Hồ Chí Minh</w:t>
      </w:r>
      <w:r w:rsidRPr="00C42CD9">
        <w:rPr>
          <w:rFonts w:ascii="Times New Roman" w:hAnsi="Times New Roman" w:cs="Times New Roman"/>
          <w:sz w:val="28"/>
          <w:szCs w:val="28"/>
          <w:lang w:val="vi-VN"/>
        </w:rPr>
        <w:t xml:space="preserve">. Công trình nghiên cứu một số vấn đề lý luận về về </w:t>
      </w:r>
      <w:r w:rsidRPr="00C42CD9">
        <w:rPr>
          <w:rFonts w:ascii="Times New Roman" w:hAnsi="Times New Roman" w:cs="Times New Roman"/>
          <w:sz w:val="28"/>
          <w:szCs w:val="28"/>
        </w:rPr>
        <w:t>hỗ trợ và ưu đãi đầu tư đối với các doanh nghiệp trong khu công nghiệp</w:t>
      </w:r>
      <w:r w:rsidRPr="00C42CD9">
        <w:rPr>
          <w:rFonts w:ascii="Times New Roman" w:hAnsi="Times New Roman" w:cs="Times New Roman"/>
          <w:sz w:val="28"/>
          <w:szCs w:val="28"/>
          <w:lang w:val="vi-VN"/>
        </w:rPr>
        <w:t xml:space="preserve"> và pháp luật về </w:t>
      </w:r>
      <w:r w:rsidRPr="00C42CD9">
        <w:rPr>
          <w:rFonts w:ascii="Times New Roman" w:hAnsi="Times New Roman" w:cs="Times New Roman"/>
          <w:sz w:val="28"/>
          <w:szCs w:val="28"/>
        </w:rPr>
        <w:t>hỗ trợ và ưu đãi đầu tư đối với các doanh nghiệp trong khu công nghiệp</w:t>
      </w:r>
      <w:r w:rsidRPr="00C42CD9">
        <w:rPr>
          <w:rFonts w:ascii="Times New Roman" w:hAnsi="Times New Roman" w:cs="Times New Roman"/>
          <w:sz w:val="28"/>
          <w:szCs w:val="28"/>
          <w:lang w:val="vi-VN"/>
        </w:rPr>
        <w:t xml:space="preserve">; nghiên cứu thực trạng pháp luật về </w:t>
      </w:r>
      <w:r w:rsidRPr="00C42CD9">
        <w:rPr>
          <w:rFonts w:ascii="Times New Roman" w:hAnsi="Times New Roman" w:cs="Times New Roman"/>
          <w:sz w:val="28"/>
          <w:szCs w:val="28"/>
        </w:rPr>
        <w:t>hỗ trợ và ưu đãi đầu tư đối với các doanh nghiệp trong khu công nghiệp</w:t>
      </w:r>
      <w:r w:rsidRPr="00C42CD9">
        <w:rPr>
          <w:rFonts w:ascii="Times New Roman" w:hAnsi="Times New Roman" w:cs="Times New Roman"/>
          <w:sz w:val="28"/>
          <w:szCs w:val="28"/>
          <w:lang w:val="vi-VN"/>
        </w:rPr>
        <w:t xml:space="preserve"> và thực tiễn thực hiện pháp luật về </w:t>
      </w:r>
      <w:r w:rsidRPr="00C42CD9">
        <w:rPr>
          <w:rFonts w:ascii="Times New Roman" w:hAnsi="Times New Roman" w:cs="Times New Roman"/>
          <w:sz w:val="28"/>
          <w:szCs w:val="28"/>
        </w:rPr>
        <w:t>hỗ trợ và ưu đãi đầu tư đối với các doanh nghiệp trong khu công nghiệp</w:t>
      </w:r>
      <w:r w:rsidRPr="00C42CD9">
        <w:rPr>
          <w:rFonts w:ascii="Times New Roman" w:hAnsi="Times New Roman" w:cs="Times New Roman"/>
          <w:sz w:val="28"/>
          <w:szCs w:val="28"/>
          <w:lang w:val="vi-VN"/>
        </w:rPr>
        <w:t>.</w:t>
      </w:r>
    </w:p>
    <w:p w14:paraId="0CCE586E" w14:textId="129C2DEC" w:rsidR="00F55E1E" w:rsidRPr="00C42CD9" w:rsidRDefault="00F55E1E" w:rsidP="000372D5">
      <w:pPr>
        <w:pStyle w:val="FootnoteText"/>
        <w:tabs>
          <w:tab w:val="left" w:pos="851"/>
          <w:tab w:val="left" w:pos="993"/>
        </w:tabs>
        <w:spacing w:line="360" w:lineRule="auto"/>
        <w:ind w:left="567"/>
        <w:jc w:val="both"/>
        <w:rPr>
          <w:rFonts w:ascii="Times New Roman" w:hAnsi="Times New Roman" w:cs="Times New Roman"/>
          <w:sz w:val="28"/>
          <w:szCs w:val="28"/>
          <w:lang w:val="vi-VN"/>
        </w:rPr>
      </w:pPr>
      <w:r w:rsidRPr="00C42CD9">
        <w:rPr>
          <w:rFonts w:ascii="Times New Roman" w:hAnsi="Times New Roman" w:cs="Times New Roman"/>
          <w:sz w:val="28"/>
          <w:szCs w:val="28"/>
        </w:rPr>
        <w:tab/>
      </w:r>
      <w:r w:rsidR="00AE7926">
        <w:rPr>
          <w:rFonts w:ascii="Times New Roman" w:hAnsi="Times New Roman" w:cs="Times New Roman"/>
          <w:sz w:val="28"/>
          <w:szCs w:val="28"/>
        </w:rPr>
        <w:t xml:space="preserve">- </w:t>
      </w:r>
      <w:r w:rsidRPr="00C42CD9">
        <w:rPr>
          <w:rFonts w:ascii="Times New Roman" w:hAnsi="Times New Roman" w:cs="Times New Roman"/>
          <w:sz w:val="28"/>
          <w:szCs w:val="28"/>
        </w:rPr>
        <w:t xml:space="preserve">Hà Hải Nam (2021), </w:t>
      </w:r>
      <w:r w:rsidRPr="00C42CD9">
        <w:rPr>
          <w:rFonts w:ascii="Times New Roman" w:hAnsi="Times New Roman" w:cs="Times New Roman"/>
          <w:i/>
          <w:sz w:val="28"/>
          <w:szCs w:val="28"/>
        </w:rPr>
        <w:t>Ưu đãi đầu tư theo Luật Đầu tư năm 2020 - Thực trạng và giải pháp</w:t>
      </w:r>
      <w:r w:rsidRPr="00C42CD9">
        <w:rPr>
          <w:rFonts w:ascii="Times New Roman" w:hAnsi="Times New Roman" w:cs="Times New Roman"/>
          <w:sz w:val="28"/>
          <w:szCs w:val="28"/>
        </w:rPr>
        <w:t>, Luận văn thạc sĩ Luật học, Trường Đại học Luật Hà Nội,</w:t>
      </w:r>
      <w:r w:rsidRPr="00C42CD9">
        <w:rPr>
          <w:rFonts w:ascii="Times New Roman" w:hAnsi="Times New Roman" w:cs="Times New Roman"/>
          <w:sz w:val="28"/>
          <w:szCs w:val="28"/>
          <w:lang w:val="vi-VN"/>
        </w:rPr>
        <w:t xml:space="preserve"> công trình nghiên cứu một số vấn đề lý luận về </w:t>
      </w:r>
      <w:r w:rsidRPr="00C42CD9">
        <w:rPr>
          <w:rFonts w:ascii="Times New Roman" w:hAnsi="Times New Roman" w:cs="Times New Roman"/>
          <w:sz w:val="28"/>
          <w:szCs w:val="28"/>
        </w:rPr>
        <w:t>ưu đãi đầu tư</w:t>
      </w:r>
      <w:r w:rsidRPr="00C42CD9">
        <w:rPr>
          <w:rFonts w:ascii="Times New Roman" w:hAnsi="Times New Roman" w:cs="Times New Roman"/>
          <w:sz w:val="28"/>
          <w:szCs w:val="28"/>
          <w:lang w:val="vi-VN"/>
        </w:rPr>
        <w:t xml:space="preserve"> và pháp luật về </w:t>
      </w:r>
      <w:r w:rsidRPr="00C42CD9">
        <w:rPr>
          <w:rFonts w:ascii="Times New Roman" w:hAnsi="Times New Roman" w:cs="Times New Roman"/>
          <w:sz w:val="28"/>
          <w:szCs w:val="28"/>
        </w:rPr>
        <w:t>ưu đãi đầu tư</w:t>
      </w:r>
      <w:r w:rsidRPr="00C42CD9">
        <w:rPr>
          <w:rFonts w:ascii="Times New Roman" w:hAnsi="Times New Roman" w:cs="Times New Roman"/>
          <w:sz w:val="28"/>
          <w:szCs w:val="28"/>
          <w:lang w:val="vi-VN"/>
        </w:rPr>
        <w:t xml:space="preserve">; nghiên cứu thực trạng pháp luật về </w:t>
      </w:r>
      <w:r w:rsidRPr="00C42CD9">
        <w:rPr>
          <w:rFonts w:ascii="Times New Roman" w:hAnsi="Times New Roman" w:cs="Times New Roman"/>
          <w:sz w:val="28"/>
          <w:szCs w:val="28"/>
        </w:rPr>
        <w:t>ưu đãi đầu tư</w:t>
      </w:r>
      <w:r w:rsidRPr="00C42CD9">
        <w:rPr>
          <w:rFonts w:ascii="Times New Roman" w:hAnsi="Times New Roman" w:cs="Times New Roman"/>
          <w:sz w:val="28"/>
          <w:szCs w:val="28"/>
          <w:lang w:val="vi-VN"/>
        </w:rPr>
        <w:t xml:space="preserve"> và thực tiễn thực hiện pháp luật về </w:t>
      </w:r>
      <w:r w:rsidRPr="00C42CD9">
        <w:rPr>
          <w:rFonts w:ascii="Times New Roman" w:hAnsi="Times New Roman" w:cs="Times New Roman"/>
          <w:sz w:val="28"/>
          <w:szCs w:val="28"/>
        </w:rPr>
        <w:t>ưu đãi đầu tư</w:t>
      </w:r>
      <w:r w:rsidRPr="00C42CD9">
        <w:rPr>
          <w:rFonts w:ascii="Times New Roman" w:hAnsi="Times New Roman" w:cs="Times New Roman"/>
          <w:sz w:val="28"/>
          <w:szCs w:val="28"/>
          <w:lang w:val="vi-VN"/>
        </w:rPr>
        <w:t xml:space="preserve">; đề xuất giải pháp hoàn thiện pháp luật về </w:t>
      </w:r>
      <w:r w:rsidRPr="00C42CD9">
        <w:rPr>
          <w:rFonts w:ascii="Times New Roman" w:hAnsi="Times New Roman" w:cs="Times New Roman"/>
          <w:sz w:val="28"/>
          <w:szCs w:val="28"/>
        </w:rPr>
        <w:t>ưu đãi đầu tư</w:t>
      </w:r>
      <w:r w:rsidRPr="00C42CD9">
        <w:rPr>
          <w:rFonts w:ascii="Times New Roman" w:hAnsi="Times New Roman" w:cs="Times New Roman"/>
          <w:sz w:val="28"/>
          <w:szCs w:val="28"/>
          <w:lang w:val="vi-VN"/>
        </w:rPr>
        <w:t>.</w:t>
      </w:r>
    </w:p>
    <w:p w14:paraId="63232257" w14:textId="6A274C4A" w:rsidR="00F55E1E" w:rsidRPr="00C42CD9" w:rsidRDefault="00F55E1E" w:rsidP="000372D5">
      <w:pPr>
        <w:pStyle w:val="FootnoteText"/>
        <w:tabs>
          <w:tab w:val="left" w:pos="851"/>
          <w:tab w:val="left" w:pos="993"/>
        </w:tabs>
        <w:spacing w:line="360" w:lineRule="auto"/>
        <w:ind w:left="567"/>
        <w:jc w:val="both"/>
        <w:rPr>
          <w:rFonts w:ascii="Times New Roman" w:hAnsi="Times New Roman" w:cs="Times New Roman"/>
          <w:sz w:val="28"/>
          <w:szCs w:val="28"/>
          <w:lang w:val="vi-VN"/>
        </w:rPr>
      </w:pPr>
      <w:r w:rsidRPr="00C42CD9">
        <w:rPr>
          <w:rFonts w:ascii="Times New Roman" w:hAnsi="Times New Roman" w:cs="Times New Roman"/>
          <w:sz w:val="28"/>
          <w:szCs w:val="28"/>
        </w:rPr>
        <w:tab/>
      </w:r>
      <w:r w:rsidR="00AE7926">
        <w:rPr>
          <w:rFonts w:ascii="Times New Roman" w:hAnsi="Times New Roman" w:cs="Times New Roman"/>
          <w:sz w:val="28"/>
          <w:szCs w:val="28"/>
        </w:rPr>
        <w:t xml:space="preserve">- </w:t>
      </w:r>
      <w:r w:rsidRPr="00C42CD9">
        <w:rPr>
          <w:rFonts w:ascii="Times New Roman" w:hAnsi="Times New Roman" w:cs="Times New Roman"/>
          <w:sz w:val="28"/>
          <w:szCs w:val="28"/>
        </w:rPr>
        <w:t xml:space="preserve">Nguyễn Thị Kiều Anh (2022), </w:t>
      </w:r>
      <w:r w:rsidRPr="00C42CD9">
        <w:rPr>
          <w:rFonts w:ascii="Times New Roman" w:hAnsi="Times New Roman" w:cs="Times New Roman"/>
          <w:i/>
          <w:sz w:val="28"/>
          <w:szCs w:val="28"/>
        </w:rPr>
        <w:t>Pháp luật về ưu đãi và hỗ trợ đầu tư từ thực tiễn Thành phố Hải Phòng</w:t>
      </w:r>
      <w:r w:rsidRPr="00C42CD9">
        <w:rPr>
          <w:rFonts w:ascii="Times New Roman" w:hAnsi="Times New Roman" w:cs="Times New Roman"/>
          <w:sz w:val="28"/>
          <w:szCs w:val="28"/>
        </w:rPr>
        <w:t>, Luận văn thạc sĩ, Trường Đại học Mở Hà Nội,</w:t>
      </w:r>
      <w:r w:rsidRPr="00C42CD9">
        <w:rPr>
          <w:rFonts w:ascii="Times New Roman" w:hAnsi="Times New Roman" w:cs="Times New Roman"/>
          <w:sz w:val="28"/>
          <w:szCs w:val="28"/>
          <w:lang w:val="vi-VN"/>
        </w:rPr>
        <w:t xml:space="preserve"> công trình nghiên cứu một số vấn đề lý luận về </w:t>
      </w:r>
      <w:r w:rsidRPr="00C42CD9">
        <w:rPr>
          <w:rFonts w:ascii="Times New Roman" w:hAnsi="Times New Roman" w:cs="Times New Roman"/>
          <w:iCs/>
          <w:sz w:val="28"/>
          <w:szCs w:val="28"/>
        </w:rPr>
        <w:t>ưu đãi và hỗ trợ đầu tư</w:t>
      </w:r>
      <w:r w:rsidRPr="00C42CD9">
        <w:rPr>
          <w:rFonts w:ascii="Times New Roman" w:hAnsi="Times New Roman" w:cs="Times New Roman"/>
          <w:iCs/>
          <w:sz w:val="28"/>
          <w:szCs w:val="28"/>
          <w:lang w:val="vi-VN"/>
        </w:rPr>
        <w:t xml:space="preserve"> và pháp luật về </w:t>
      </w:r>
      <w:r w:rsidRPr="00C42CD9">
        <w:rPr>
          <w:rFonts w:ascii="Times New Roman" w:hAnsi="Times New Roman" w:cs="Times New Roman"/>
          <w:iCs/>
          <w:sz w:val="28"/>
          <w:szCs w:val="28"/>
        </w:rPr>
        <w:t>ưu đãi và hỗ trợ đầu tư</w:t>
      </w:r>
      <w:r w:rsidRPr="00C42CD9">
        <w:rPr>
          <w:rFonts w:ascii="Times New Roman" w:hAnsi="Times New Roman" w:cs="Times New Roman"/>
          <w:iCs/>
          <w:sz w:val="28"/>
          <w:szCs w:val="28"/>
          <w:lang w:val="vi-VN"/>
        </w:rPr>
        <w:t xml:space="preserve">; nghiên cứu thực trạng pháp luật về </w:t>
      </w:r>
      <w:r w:rsidRPr="00C42CD9">
        <w:rPr>
          <w:rFonts w:ascii="Times New Roman" w:hAnsi="Times New Roman" w:cs="Times New Roman"/>
          <w:iCs/>
          <w:sz w:val="28"/>
          <w:szCs w:val="28"/>
        </w:rPr>
        <w:t>ưu đãi và hỗ trợ đầu tư</w:t>
      </w:r>
      <w:r w:rsidRPr="00C42CD9">
        <w:rPr>
          <w:rFonts w:ascii="Times New Roman" w:hAnsi="Times New Roman" w:cs="Times New Roman"/>
          <w:iCs/>
          <w:sz w:val="28"/>
          <w:szCs w:val="28"/>
          <w:lang w:val="vi-VN"/>
        </w:rPr>
        <w:t xml:space="preserve"> và thực tiễn thực hiện pháp luật về </w:t>
      </w:r>
      <w:r w:rsidRPr="00C42CD9">
        <w:rPr>
          <w:rFonts w:ascii="Times New Roman" w:hAnsi="Times New Roman" w:cs="Times New Roman"/>
          <w:iCs/>
          <w:sz w:val="28"/>
          <w:szCs w:val="28"/>
        </w:rPr>
        <w:t>ưu đãi và hỗ trợ đầu tư</w:t>
      </w:r>
      <w:r w:rsidRPr="00C42CD9">
        <w:rPr>
          <w:rFonts w:ascii="Times New Roman" w:hAnsi="Times New Roman" w:cs="Times New Roman"/>
          <w:iCs/>
          <w:sz w:val="28"/>
          <w:szCs w:val="28"/>
          <w:lang w:val="vi-VN"/>
        </w:rPr>
        <w:t xml:space="preserve">; đề xuất giải pháp hoàn thiện pháp luật về </w:t>
      </w:r>
      <w:r w:rsidRPr="00C42CD9">
        <w:rPr>
          <w:rFonts w:ascii="Times New Roman" w:hAnsi="Times New Roman" w:cs="Times New Roman"/>
          <w:iCs/>
          <w:sz w:val="28"/>
          <w:szCs w:val="28"/>
        </w:rPr>
        <w:t>ưu đãi và hỗ trợ đầu tư</w:t>
      </w:r>
      <w:r w:rsidRPr="00C42CD9">
        <w:rPr>
          <w:rFonts w:ascii="Times New Roman" w:hAnsi="Times New Roman" w:cs="Times New Roman"/>
          <w:iCs/>
          <w:sz w:val="28"/>
          <w:szCs w:val="28"/>
          <w:lang w:val="vi-VN"/>
        </w:rPr>
        <w:t>.</w:t>
      </w:r>
    </w:p>
    <w:p w14:paraId="55E94E27" w14:textId="61AA7DD4" w:rsidR="00F55E1E" w:rsidRPr="00C42CD9" w:rsidRDefault="00F55E1E" w:rsidP="000372D5">
      <w:pPr>
        <w:pStyle w:val="FootnoteText"/>
        <w:tabs>
          <w:tab w:val="left" w:pos="851"/>
          <w:tab w:val="left" w:pos="993"/>
        </w:tabs>
        <w:spacing w:line="360" w:lineRule="auto"/>
        <w:ind w:left="567"/>
        <w:jc w:val="both"/>
        <w:rPr>
          <w:sz w:val="28"/>
          <w:szCs w:val="28"/>
        </w:rPr>
      </w:pPr>
      <w:r w:rsidRPr="00C42CD9">
        <w:rPr>
          <w:rFonts w:ascii="Times New Roman" w:hAnsi="Times New Roman" w:cs="Times New Roman"/>
          <w:sz w:val="28"/>
          <w:szCs w:val="28"/>
        </w:rPr>
        <w:tab/>
      </w:r>
      <w:r w:rsidR="00AE7926">
        <w:rPr>
          <w:rFonts w:ascii="Times New Roman" w:hAnsi="Times New Roman" w:cs="Times New Roman"/>
          <w:sz w:val="28"/>
          <w:szCs w:val="28"/>
        </w:rPr>
        <w:t xml:space="preserve">- </w:t>
      </w:r>
      <w:r w:rsidRPr="00C42CD9">
        <w:rPr>
          <w:rFonts w:ascii="Times New Roman" w:hAnsi="Times New Roman" w:cs="Times New Roman"/>
          <w:sz w:val="28"/>
          <w:szCs w:val="28"/>
        </w:rPr>
        <w:t xml:space="preserve">Vũ Khánh Huyền (2024), </w:t>
      </w:r>
      <w:r w:rsidRPr="00C42CD9">
        <w:rPr>
          <w:rFonts w:ascii="Times New Roman" w:hAnsi="Times New Roman" w:cs="Times New Roman"/>
          <w:i/>
          <w:sz w:val="28"/>
          <w:szCs w:val="28"/>
        </w:rPr>
        <w:t>Pháp luật về đầu tư tại khu công nghiệp ở Việt Nam hiện nay</w:t>
      </w:r>
      <w:r w:rsidRPr="00C42CD9">
        <w:rPr>
          <w:rFonts w:ascii="Times New Roman" w:hAnsi="Times New Roman" w:cs="Times New Roman"/>
          <w:sz w:val="28"/>
          <w:szCs w:val="28"/>
        </w:rPr>
        <w:t xml:space="preserve">, Luận văn thạc sĩ, Trường Đại học Luật, Đại học Quốc gia Hà </w:t>
      </w:r>
      <w:r w:rsidRPr="00C42CD9">
        <w:rPr>
          <w:rFonts w:ascii="Times New Roman" w:hAnsi="Times New Roman" w:cs="Times New Roman"/>
          <w:sz w:val="28"/>
          <w:szCs w:val="28"/>
        </w:rPr>
        <w:lastRenderedPageBreak/>
        <w:t>Nội</w:t>
      </w:r>
      <w:r w:rsidRPr="00C42CD9">
        <w:rPr>
          <w:rFonts w:ascii="Times New Roman" w:hAnsi="Times New Roman" w:cs="Times New Roman"/>
          <w:sz w:val="28"/>
          <w:szCs w:val="28"/>
          <w:lang w:val="vi-VN"/>
        </w:rPr>
        <w:t xml:space="preserve">. Công trình nghiên cứu một số vấn đề lý luận về </w:t>
      </w:r>
      <w:r w:rsidRPr="00C42CD9">
        <w:rPr>
          <w:rFonts w:ascii="Times New Roman" w:hAnsi="Times New Roman" w:cs="Times New Roman"/>
          <w:iCs/>
          <w:sz w:val="28"/>
          <w:szCs w:val="28"/>
        </w:rPr>
        <w:t>đầu tư tại khu công nghiệp</w:t>
      </w:r>
      <w:r w:rsidRPr="00C42CD9">
        <w:rPr>
          <w:rFonts w:ascii="Times New Roman" w:hAnsi="Times New Roman" w:cs="Times New Roman"/>
          <w:iCs/>
          <w:sz w:val="28"/>
          <w:szCs w:val="28"/>
          <w:lang w:val="vi-VN"/>
        </w:rPr>
        <w:t xml:space="preserve"> và pháp luật về </w:t>
      </w:r>
      <w:r w:rsidRPr="00C42CD9">
        <w:rPr>
          <w:rFonts w:ascii="Times New Roman" w:hAnsi="Times New Roman" w:cs="Times New Roman"/>
          <w:iCs/>
          <w:sz w:val="28"/>
          <w:szCs w:val="28"/>
        </w:rPr>
        <w:t>đầu tư tại khu công nghiệp</w:t>
      </w:r>
      <w:r w:rsidRPr="00C42CD9">
        <w:rPr>
          <w:rFonts w:ascii="Times New Roman" w:hAnsi="Times New Roman" w:cs="Times New Roman"/>
          <w:iCs/>
          <w:sz w:val="28"/>
          <w:szCs w:val="28"/>
          <w:lang w:val="vi-VN"/>
        </w:rPr>
        <w:t xml:space="preserve">; nghiên cứu thực trạng pháp luật về </w:t>
      </w:r>
      <w:r w:rsidRPr="00C42CD9">
        <w:rPr>
          <w:rFonts w:ascii="Times New Roman" w:hAnsi="Times New Roman" w:cs="Times New Roman"/>
          <w:iCs/>
          <w:sz w:val="28"/>
          <w:szCs w:val="28"/>
        </w:rPr>
        <w:t>đầu tư tại khu công nghiệp</w:t>
      </w:r>
      <w:r w:rsidRPr="00C42CD9">
        <w:rPr>
          <w:rFonts w:ascii="Times New Roman" w:hAnsi="Times New Roman" w:cs="Times New Roman"/>
          <w:iCs/>
          <w:sz w:val="28"/>
          <w:szCs w:val="28"/>
          <w:lang w:val="vi-VN"/>
        </w:rPr>
        <w:t xml:space="preserve"> và thực tiễn thực hiện về </w:t>
      </w:r>
      <w:r w:rsidRPr="00C42CD9">
        <w:rPr>
          <w:rFonts w:ascii="Times New Roman" w:hAnsi="Times New Roman" w:cs="Times New Roman"/>
          <w:iCs/>
          <w:sz w:val="28"/>
          <w:szCs w:val="28"/>
        </w:rPr>
        <w:t>đầu tư tại khu công nghiệp</w:t>
      </w:r>
      <w:r w:rsidRPr="00C42CD9">
        <w:rPr>
          <w:rFonts w:ascii="Times New Roman" w:hAnsi="Times New Roman" w:cs="Times New Roman"/>
          <w:iCs/>
          <w:sz w:val="28"/>
          <w:szCs w:val="28"/>
          <w:lang w:val="vi-VN"/>
        </w:rPr>
        <w:t>.</w:t>
      </w:r>
    </w:p>
    <w:p w14:paraId="7268133E" w14:textId="77777777" w:rsidR="00F55E1E" w:rsidRPr="00C42CD9" w:rsidRDefault="00F55E1E" w:rsidP="00F55E1E">
      <w:pPr>
        <w:tabs>
          <w:tab w:val="left" w:pos="851"/>
          <w:tab w:val="left" w:pos="993"/>
        </w:tabs>
        <w:spacing w:after="0" w:line="360" w:lineRule="auto"/>
        <w:ind w:firstLine="567"/>
        <w:jc w:val="both"/>
        <w:rPr>
          <w:rFonts w:ascii="Times New Roman" w:hAnsi="Times New Roman" w:cs="Times New Roman"/>
          <w:sz w:val="28"/>
          <w:szCs w:val="28"/>
        </w:rPr>
      </w:pPr>
      <w:r w:rsidRPr="00C42CD9">
        <w:rPr>
          <w:rFonts w:ascii="Times New Roman" w:hAnsi="Times New Roman" w:cs="Times New Roman"/>
          <w:sz w:val="28"/>
          <w:szCs w:val="28"/>
        </w:rPr>
        <w:t xml:space="preserve">- Đinh Hoàng Yến (2022), </w:t>
      </w:r>
      <w:r w:rsidRPr="00C42CD9">
        <w:rPr>
          <w:rFonts w:ascii="Times New Roman" w:hAnsi="Times New Roman" w:cs="Times New Roman"/>
          <w:i/>
          <w:sz w:val="28"/>
          <w:szCs w:val="28"/>
        </w:rPr>
        <w:t>Pháp luật về các biện pháp ưu đãi, hỗ trợ đầu tư và thực tiễn thi hành ở tỉnh Bắc Kạn</w:t>
      </w:r>
      <w:r w:rsidRPr="00C42CD9">
        <w:rPr>
          <w:rFonts w:ascii="Times New Roman" w:hAnsi="Times New Roman" w:cs="Times New Roman"/>
          <w:sz w:val="28"/>
          <w:szCs w:val="28"/>
        </w:rPr>
        <w:t>, Luận văn thạc sĩ Luật học, Trường Đại học Luật Hà Nội. Luận văn đã hệ thống hóa những vấn đề lí luận và pháp luật về ưu đãi, hỗ trợ đầu tư. Trên cơ sở phân tích thực trạng pháp luật về ưu đãi, hỗ trợ đầu tư và thực tiễn thực hiện tại tỉnh Bắc Kạn; từ đó đưa ra định hướng, giải pháp nhằm hoàn thiện pháp luật và nâng cao hiệu quả thực thi pháp luật về vấn đề này</w:t>
      </w:r>
    </w:p>
    <w:p w14:paraId="1DB73300" w14:textId="77777777" w:rsidR="00F55E1E" w:rsidRPr="00C42CD9" w:rsidRDefault="00F55E1E" w:rsidP="00F55E1E">
      <w:pPr>
        <w:tabs>
          <w:tab w:val="left" w:pos="851"/>
          <w:tab w:val="left" w:pos="993"/>
        </w:tabs>
        <w:spacing w:after="0" w:line="360" w:lineRule="auto"/>
        <w:ind w:firstLine="567"/>
        <w:jc w:val="both"/>
        <w:rPr>
          <w:rFonts w:ascii="Times New Roman" w:hAnsi="Times New Roman" w:cs="Times New Roman"/>
          <w:sz w:val="28"/>
          <w:szCs w:val="28"/>
        </w:rPr>
      </w:pPr>
      <w:r w:rsidRPr="00C42CD9">
        <w:rPr>
          <w:rFonts w:ascii="Times New Roman" w:hAnsi="Times New Roman" w:cs="Times New Roman"/>
          <w:sz w:val="28"/>
          <w:szCs w:val="28"/>
        </w:rPr>
        <w:t xml:space="preserve">- Đinh Hương Giang (2021), </w:t>
      </w:r>
      <w:r w:rsidRPr="00C42CD9">
        <w:rPr>
          <w:rFonts w:ascii="Times New Roman" w:hAnsi="Times New Roman" w:cs="Times New Roman"/>
          <w:i/>
          <w:sz w:val="28"/>
          <w:szCs w:val="28"/>
        </w:rPr>
        <w:t>Pháp luật về đầu tư vào khu công nghiệp, khu chế xuất và thực tiễn thực hiện tại tỉnh Hà Nam</w:t>
      </w:r>
      <w:r w:rsidRPr="00C42CD9">
        <w:rPr>
          <w:rFonts w:ascii="Times New Roman" w:hAnsi="Times New Roman" w:cs="Times New Roman"/>
          <w:sz w:val="28"/>
          <w:szCs w:val="28"/>
        </w:rPr>
        <w:t>, Luận văn thạc sĩ Luật học, Trường Đại học Luật Hà Nội. Luận văn đã hệ thống hóa những vấn đề lí luận cơ bản và pháp luật về đầu tư vào khu công nghiệp, khu chế xuất. Trên cơ sở phân tích thực trạng pháp luật Việt Nam về đầu tư vào khu công nghiệp, khu chế xuất và thực tiễn thực hiện tại tỉnh Hà Nam; từ đó đưa ra định hướng, kiến nghị nhằm hoàn thiện pháp luật và nâng cao hiệu quả thực thi pháp luật về vấn đề này.</w:t>
      </w:r>
    </w:p>
    <w:p w14:paraId="182C5C0C" w14:textId="77777777" w:rsidR="00F55E1E" w:rsidRPr="00C42CD9" w:rsidRDefault="00F55E1E" w:rsidP="00F55E1E">
      <w:pPr>
        <w:tabs>
          <w:tab w:val="left" w:pos="851"/>
          <w:tab w:val="left" w:pos="993"/>
          <w:tab w:val="left" w:pos="1350"/>
          <w:tab w:val="left" w:pos="1530"/>
          <w:tab w:val="left" w:pos="2520"/>
        </w:tabs>
        <w:spacing w:after="0" w:line="360" w:lineRule="auto"/>
        <w:ind w:firstLine="567"/>
        <w:jc w:val="both"/>
        <w:rPr>
          <w:rFonts w:ascii="Times New Roman" w:hAnsi="Times New Roman" w:cs="Times New Roman"/>
          <w:sz w:val="28"/>
          <w:szCs w:val="28"/>
        </w:rPr>
      </w:pPr>
      <w:r w:rsidRPr="00C42CD9">
        <w:rPr>
          <w:rFonts w:ascii="Times New Roman" w:hAnsi="Times New Roman" w:cs="Times New Roman"/>
          <w:sz w:val="28"/>
          <w:szCs w:val="28"/>
        </w:rPr>
        <w:t xml:space="preserve">- Trường Đại học Luật Hà Nội (2019), </w:t>
      </w:r>
      <w:r w:rsidRPr="00C42CD9">
        <w:rPr>
          <w:rFonts w:ascii="Times New Roman" w:hAnsi="Times New Roman" w:cs="Times New Roman"/>
          <w:i/>
          <w:sz w:val="28"/>
          <w:szCs w:val="28"/>
        </w:rPr>
        <w:t>Thực tiễn thi hành Luật Đầu tư năm 2014 và giải pháp hoàn thiện</w:t>
      </w:r>
      <w:r w:rsidRPr="00C42CD9">
        <w:rPr>
          <w:rFonts w:ascii="Times New Roman" w:hAnsi="Times New Roman" w:cs="Times New Roman"/>
          <w:sz w:val="28"/>
          <w:szCs w:val="28"/>
        </w:rPr>
        <w:t xml:space="preserve">, Kỷ yếu hội thảo khoa học. Hội thảo đã làm rõ thực tiễn thi hành Luật Đầu tư năm 2014, gồm: thực trạng về thủ tục đầu tư; thực tiễn thực hiện pháp luật về hợp đồng hợp tác kinh doanh; tiêu chí hoàn thiện pháp luật về đầu tư, khai thác công trình giao thông theo hình thức hợp đồng </w:t>
      </w:r>
      <w:proofErr w:type="gramStart"/>
      <w:r w:rsidRPr="00C42CD9">
        <w:rPr>
          <w:rFonts w:ascii="Times New Roman" w:hAnsi="Times New Roman" w:cs="Times New Roman"/>
          <w:sz w:val="28"/>
          <w:szCs w:val="28"/>
        </w:rPr>
        <w:t>BOT;...</w:t>
      </w:r>
      <w:proofErr w:type="gramEnd"/>
      <w:r w:rsidRPr="00C42CD9">
        <w:rPr>
          <w:rFonts w:ascii="Times New Roman" w:hAnsi="Times New Roman" w:cs="Times New Roman"/>
          <w:sz w:val="28"/>
          <w:szCs w:val="28"/>
        </w:rPr>
        <w:t xml:space="preserve"> và giải pháp nhằm hoàn thiện pháp luật trong các lĩnh vực này.</w:t>
      </w:r>
    </w:p>
    <w:p w14:paraId="78D3F20D" w14:textId="77777777" w:rsidR="00F55E1E" w:rsidRPr="00C42CD9" w:rsidRDefault="00F55E1E" w:rsidP="00F55E1E">
      <w:pPr>
        <w:tabs>
          <w:tab w:val="left" w:pos="851"/>
          <w:tab w:val="left" w:pos="993"/>
          <w:tab w:val="left" w:pos="1350"/>
          <w:tab w:val="left" w:pos="1530"/>
          <w:tab w:val="left" w:pos="2520"/>
        </w:tabs>
        <w:spacing w:after="0" w:line="360" w:lineRule="auto"/>
        <w:ind w:firstLine="567"/>
        <w:jc w:val="both"/>
        <w:rPr>
          <w:rFonts w:ascii="Times New Roman" w:hAnsi="Times New Roman" w:cs="Times New Roman"/>
          <w:sz w:val="28"/>
          <w:szCs w:val="28"/>
        </w:rPr>
      </w:pPr>
      <w:r w:rsidRPr="00C42CD9">
        <w:rPr>
          <w:rFonts w:ascii="Times New Roman" w:hAnsi="Times New Roman" w:cs="Times New Roman"/>
          <w:sz w:val="28"/>
          <w:szCs w:val="28"/>
        </w:rPr>
        <w:t>Thứ hai, các bài nghiên cứu liên quan đến đề án;</w:t>
      </w:r>
    </w:p>
    <w:p w14:paraId="75F9D7AD" w14:textId="77777777" w:rsidR="00F55E1E" w:rsidRPr="00C42CD9" w:rsidRDefault="00F55E1E" w:rsidP="00F55E1E">
      <w:pPr>
        <w:tabs>
          <w:tab w:val="left" w:pos="851"/>
          <w:tab w:val="left" w:pos="993"/>
          <w:tab w:val="left" w:pos="1350"/>
          <w:tab w:val="left" w:pos="1530"/>
          <w:tab w:val="left" w:pos="2520"/>
        </w:tabs>
        <w:spacing w:after="0" w:line="360" w:lineRule="auto"/>
        <w:ind w:firstLine="567"/>
        <w:jc w:val="both"/>
        <w:rPr>
          <w:rFonts w:ascii="Times New Roman" w:hAnsi="Times New Roman" w:cs="Times New Roman"/>
          <w:sz w:val="28"/>
          <w:szCs w:val="28"/>
        </w:rPr>
      </w:pPr>
      <w:r w:rsidRPr="00C42CD9">
        <w:rPr>
          <w:rFonts w:ascii="Times New Roman" w:hAnsi="Times New Roman" w:cs="Times New Roman"/>
          <w:sz w:val="28"/>
          <w:szCs w:val="28"/>
        </w:rPr>
        <w:t xml:space="preserve">- Vũ Phương Đông (2021), </w:t>
      </w:r>
      <w:r w:rsidRPr="00C42CD9">
        <w:rPr>
          <w:rFonts w:ascii="Times New Roman" w:hAnsi="Times New Roman" w:cs="Times New Roman"/>
          <w:i/>
          <w:sz w:val="28"/>
          <w:szCs w:val="28"/>
        </w:rPr>
        <w:t>Những điểm mới của Luật Đầu tư năm 2020 về ưu đãi đầu tư</w:t>
      </w:r>
      <w:r w:rsidRPr="00C42CD9">
        <w:rPr>
          <w:rFonts w:ascii="Times New Roman" w:hAnsi="Times New Roman" w:cs="Times New Roman"/>
          <w:sz w:val="28"/>
          <w:szCs w:val="28"/>
        </w:rPr>
        <w:t xml:space="preserve">, Tạp chí Nghề luật. Số 4, tr. 35-41. Luật Đầu tư năm 2020 ban hành đã tiếp tục ghi nhận những điểm tiến bộ của Luật Đầu tư năm 2014 và hoàn thiện một số nội dung mới về ưu đãi đầu tư. Những điểm mới về ưu đãi đầu tư trong Luật Đầu tư năm 2020 tập trung vào nguyên tắc ưu đãi đầu tư, hình thức ưu đãi </w:t>
      </w:r>
      <w:r w:rsidRPr="00C42CD9">
        <w:rPr>
          <w:rFonts w:ascii="Times New Roman" w:hAnsi="Times New Roman" w:cs="Times New Roman"/>
          <w:sz w:val="28"/>
          <w:szCs w:val="28"/>
        </w:rPr>
        <w:lastRenderedPageBreak/>
        <w:t>đầu tư, đối tượng hưởng ưu đãi đầu tư, ngành, nghề ưu đãi đầu tư và chính sách ưu đãi, hỗ trợ đầu tư đặc biệt. Những điểm mới của Luật Đầu tư năm 2020 về ưu đãi đầu tư phù hợp với chủ trương, đường lối của Đảng về phát triển kinh tế bền vững, đảm bảo phù hợp với quy định pháp luật chuyên ngành có liên quan đến ưu đãi đầu tư, giảm thiểu các ảnh hưởng của thể chế đối với môi trường đầu tư.</w:t>
      </w:r>
    </w:p>
    <w:p w14:paraId="0CD40AE7" w14:textId="77777777" w:rsidR="00F55E1E" w:rsidRPr="00C42CD9" w:rsidRDefault="00F55E1E" w:rsidP="00F55E1E">
      <w:pPr>
        <w:tabs>
          <w:tab w:val="left" w:pos="851"/>
          <w:tab w:val="left" w:pos="993"/>
          <w:tab w:val="left" w:pos="1350"/>
          <w:tab w:val="left" w:pos="1530"/>
          <w:tab w:val="left" w:pos="2520"/>
        </w:tabs>
        <w:spacing w:after="0" w:line="360" w:lineRule="auto"/>
        <w:ind w:firstLine="567"/>
        <w:jc w:val="both"/>
        <w:rPr>
          <w:rFonts w:ascii="Times New Roman" w:hAnsi="Times New Roman" w:cs="Times New Roman"/>
          <w:sz w:val="28"/>
          <w:szCs w:val="28"/>
        </w:rPr>
      </w:pPr>
      <w:r w:rsidRPr="00C42CD9">
        <w:rPr>
          <w:rFonts w:ascii="Times New Roman" w:hAnsi="Times New Roman" w:cs="Times New Roman"/>
          <w:sz w:val="28"/>
          <w:szCs w:val="28"/>
        </w:rPr>
        <w:t xml:space="preserve">- Nguyễn Thị Minh Huệ (2021), </w:t>
      </w:r>
      <w:r w:rsidRPr="00C42CD9">
        <w:rPr>
          <w:rFonts w:ascii="Times New Roman" w:hAnsi="Times New Roman" w:cs="Times New Roman"/>
          <w:i/>
          <w:sz w:val="28"/>
          <w:szCs w:val="28"/>
        </w:rPr>
        <w:t>Những điểm mới về ngành, nghề đầu tư kinh doanh và ưu đãi đầu tư theo Luật Đầu tư năm 2020</w:t>
      </w:r>
      <w:r w:rsidRPr="00C42CD9">
        <w:rPr>
          <w:rFonts w:ascii="Times New Roman" w:hAnsi="Times New Roman" w:cs="Times New Roman"/>
          <w:sz w:val="28"/>
          <w:szCs w:val="28"/>
        </w:rPr>
        <w:t>, Tạp chí Nghề luật. Số 4, tr. 42-46, 53. Bài viết đã phân tích và bình luận về các điểm mới trong Luật Đầu tư năm 2020 về ngành nghề cấm kinh doanh so với những Luật Đầu tư trước đây, từ đó cho thấy sự cần thiết và hợp lý của các quy định này.</w:t>
      </w:r>
    </w:p>
    <w:p w14:paraId="3DB2E78E" w14:textId="77777777" w:rsidR="00F55E1E" w:rsidRPr="00C42CD9" w:rsidRDefault="00F55E1E" w:rsidP="00F55E1E">
      <w:pPr>
        <w:tabs>
          <w:tab w:val="left" w:pos="851"/>
          <w:tab w:val="left" w:pos="993"/>
          <w:tab w:val="left" w:pos="1350"/>
          <w:tab w:val="left" w:pos="1530"/>
          <w:tab w:val="left" w:pos="2520"/>
        </w:tabs>
        <w:spacing w:after="0" w:line="360" w:lineRule="auto"/>
        <w:ind w:firstLine="567"/>
        <w:jc w:val="both"/>
        <w:rPr>
          <w:rFonts w:ascii="Times New Roman" w:hAnsi="Times New Roman" w:cs="Times New Roman"/>
          <w:sz w:val="28"/>
          <w:szCs w:val="28"/>
        </w:rPr>
      </w:pPr>
      <w:r w:rsidRPr="00C42CD9">
        <w:rPr>
          <w:rFonts w:ascii="Times New Roman" w:hAnsi="Times New Roman" w:cs="Times New Roman"/>
          <w:sz w:val="28"/>
          <w:szCs w:val="28"/>
        </w:rPr>
        <w:t xml:space="preserve">-  Dương Thị Xuân Quý, Nguyễn Thị Thùy Giang (2021), </w:t>
      </w:r>
      <w:r w:rsidRPr="00C42CD9">
        <w:rPr>
          <w:rFonts w:ascii="Times New Roman" w:hAnsi="Times New Roman" w:cs="Times New Roman"/>
          <w:i/>
          <w:sz w:val="28"/>
          <w:szCs w:val="28"/>
        </w:rPr>
        <w:t>Những điểm mới về ưu đãi và hỗ trợ đầu tư theo Luật đầu tư năm 2020</w:t>
      </w:r>
      <w:r w:rsidRPr="00C42CD9">
        <w:rPr>
          <w:rFonts w:ascii="Times New Roman" w:hAnsi="Times New Roman" w:cs="Times New Roman"/>
          <w:sz w:val="28"/>
          <w:szCs w:val="28"/>
        </w:rPr>
        <w:t>, Tạp chí Khoa học Kiểm sát số chuyên đề 03 (52)/2021. Bài viết đã làm rõ các điểm mới của Luật Đầu tư năm 2020 về các biện pháp ưu đãi, hỗ trợ đầu tư: Bổ sung ngành nghề ưu đãi đầu tư phù hợp với chiến lược phát triển kinh tế trong giai đoạn mới; bổ sung hình thức ưu đãi, hỗ trợ đầu tư đặc biệt. Từ đó, đề xuất một số kiến nghị nhằm tiếp tục hoàn thiện pháp luật và nâng cao hiệu quả thực thi các quy định của Luật Đầu tư năm 2020 về ưu đãi và hỗ trợ đầu tư.</w:t>
      </w:r>
    </w:p>
    <w:p w14:paraId="136A0FCD" w14:textId="77777777" w:rsidR="00F55E1E" w:rsidRPr="00C42CD9" w:rsidRDefault="00F55E1E" w:rsidP="00F55E1E">
      <w:pPr>
        <w:tabs>
          <w:tab w:val="left" w:pos="851"/>
          <w:tab w:val="left" w:pos="993"/>
          <w:tab w:val="left" w:pos="1350"/>
          <w:tab w:val="left" w:pos="1530"/>
          <w:tab w:val="left" w:pos="2520"/>
        </w:tabs>
        <w:spacing w:after="0" w:line="360" w:lineRule="auto"/>
        <w:ind w:firstLine="567"/>
        <w:jc w:val="both"/>
        <w:rPr>
          <w:rFonts w:ascii="Times New Roman" w:hAnsi="Times New Roman" w:cs="Times New Roman"/>
          <w:sz w:val="28"/>
          <w:szCs w:val="28"/>
          <w:lang w:val="vi-VN"/>
        </w:rPr>
      </w:pPr>
      <w:r w:rsidRPr="00C42CD9">
        <w:rPr>
          <w:rFonts w:ascii="Times New Roman" w:hAnsi="Times New Roman" w:cs="Times New Roman"/>
          <w:sz w:val="28"/>
          <w:szCs w:val="28"/>
        </w:rPr>
        <w:t xml:space="preserve">- Vũ Thị Hoà Như, Lê Ngọc Anh (2019), </w:t>
      </w:r>
      <w:r w:rsidRPr="00C42CD9">
        <w:rPr>
          <w:rFonts w:ascii="Times New Roman" w:hAnsi="Times New Roman" w:cs="Times New Roman"/>
          <w:i/>
          <w:sz w:val="28"/>
          <w:szCs w:val="28"/>
        </w:rPr>
        <w:t>Chính sách ưu đãi đầu tư tại một số đặc khu kinh tế trên thế giới và bài học cho Việt Nam</w:t>
      </w:r>
      <w:r w:rsidRPr="00C42CD9">
        <w:rPr>
          <w:rFonts w:ascii="Times New Roman" w:hAnsi="Times New Roman" w:cs="Times New Roman"/>
          <w:sz w:val="28"/>
          <w:szCs w:val="28"/>
        </w:rPr>
        <w:t>, Tạp chí Dân chủ &amp; Pháp luật, Bộ Tư pháp, Số 6 (327)</w:t>
      </w:r>
      <w:r w:rsidRPr="00C42CD9">
        <w:rPr>
          <w:rFonts w:ascii="Times New Roman" w:hAnsi="Times New Roman" w:cs="Times New Roman"/>
          <w:sz w:val="28"/>
          <w:szCs w:val="28"/>
          <w:lang w:val="vi-VN"/>
        </w:rPr>
        <w:t xml:space="preserve">. Công trình nghiên cứu </w:t>
      </w:r>
      <w:r w:rsidRPr="00C42CD9">
        <w:rPr>
          <w:rFonts w:ascii="Times New Roman" w:hAnsi="Times New Roman" w:cs="Times New Roman"/>
          <w:iCs/>
          <w:sz w:val="28"/>
          <w:szCs w:val="28"/>
        </w:rPr>
        <w:t>chính sách ưu đãi đầu tư tại một số đặc khu kinh tế</w:t>
      </w:r>
      <w:r w:rsidRPr="00C42CD9">
        <w:rPr>
          <w:rFonts w:ascii="Times New Roman" w:hAnsi="Times New Roman" w:cs="Times New Roman"/>
          <w:iCs/>
          <w:sz w:val="28"/>
          <w:szCs w:val="28"/>
          <w:lang w:val="vi-VN"/>
        </w:rPr>
        <w:t xml:space="preserve"> một số quốc gia và nghiên cứu đề xuất kinh nghiệm cho Việt Nam.</w:t>
      </w:r>
    </w:p>
    <w:p w14:paraId="66ECDD73" w14:textId="77777777" w:rsidR="00F55E1E" w:rsidRPr="00C42CD9" w:rsidRDefault="00F55E1E" w:rsidP="00F55E1E">
      <w:pPr>
        <w:tabs>
          <w:tab w:val="left" w:pos="851"/>
          <w:tab w:val="left" w:pos="993"/>
        </w:tabs>
        <w:spacing w:after="0" w:line="360" w:lineRule="auto"/>
        <w:ind w:firstLine="567"/>
        <w:jc w:val="both"/>
        <w:rPr>
          <w:rFonts w:ascii="Times New Roman" w:hAnsi="Times New Roman" w:cs="Times New Roman"/>
          <w:sz w:val="28"/>
          <w:szCs w:val="28"/>
        </w:rPr>
      </w:pPr>
      <w:r w:rsidRPr="00C42CD9">
        <w:rPr>
          <w:rFonts w:ascii="Times New Roman" w:hAnsi="Times New Roman" w:cs="Times New Roman"/>
          <w:sz w:val="28"/>
          <w:szCs w:val="28"/>
        </w:rPr>
        <w:t xml:space="preserve">Qua nghiên cứu các công trình khoa học có liên quan đến đề tài đề án, tác giả đã kế thừa được những phân tích, đánh giá, quan điểm liên quan đến ưu đãi đầu tư đối với doanh nghiệp trong khu công nghiệp của các tác giả khác. Nhìn chung, hầu hết các công trình nghiên cứu có liên quan đến ưu đãi đầu tư đối với doanh nghiệp trong khu công nghiệp có đưa ra những phân tích những vấn đề lý luận, thực trạng pháp luật và chỉ ra những bất cập, hạn chế, đề xuất những giải </w:t>
      </w:r>
      <w:r w:rsidRPr="00C42CD9">
        <w:rPr>
          <w:rFonts w:ascii="Times New Roman" w:hAnsi="Times New Roman" w:cs="Times New Roman"/>
          <w:sz w:val="28"/>
          <w:szCs w:val="28"/>
        </w:rPr>
        <w:lastRenderedPageBreak/>
        <w:t>pháp khắc phục hạn chế trong việc ưu đãi đầu tư đối với doanh nghiệp trong khu công nghiệp. Cụ thể như sau:</w:t>
      </w:r>
    </w:p>
    <w:p w14:paraId="27F8648A" w14:textId="77777777" w:rsidR="00F55E1E" w:rsidRPr="00C42CD9" w:rsidRDefault="00F55E1E" w:rsidP="00F55E1E">
      <w:pPr>
        <w:tabs>
          <w:tab w:val="left" w:pos="851"/>
          <w:tab w:val="left" w:pos="993"/>
        </w:tabs>
        <w:spacing w:after="0" w:line="360" w:lineRule="auto"/>
        <w:ind w:firstLine="567"/>
        <w:jc w:val="both"/>
        <w:rPr>
          <w:rFonts w:ascii="Times New Roman" w:hAnsi="Times New Roman" w:cs="Times New Roman"/>
          <w:sz w:val="28"/>
          <w:szCs w:val="28"/>
        </w:rPr>
      </w:pPr>
      <w:r w:rsidRPr="00C42CD9">
        <w:rPr>
          <w:rFonts w:ascii="Times New Roman" w:hAnsi="Times New Roman" w:cs="Times New Roman"/>
          <w:sz w:val="28"/>
          <w:szCs w:val="28"/>
        </w:rPr>
        <w:t>* Về mặt lý luận, các công trình đã đưa ra khái niệm, đặc điểm, nội dung cơ bản của pháp luật điều chỉnh về ưu đãi đầu tư đối với doanh nghiệp trong khu công nghiệp. Đề án sẽ kế thừa một số nội dung để làm rõ khái niệm, đặc điểm, vai trò của ưu đãi đầu tư đối với doanh nghiệp trong khu công nghiệp từ các công trình khác. Đồng thời, tổng hợp nội dung pháp luật điều chỉnh về ưu đãi đầu tư của các công trình trước để xây dựng cơ cấu pháp luật về ưu đãi đầu tư đối với doanh nghiệp trong khu công nghiệp cho đề án này</w:t>
      </w:r>
    </w:p>
    <w:p w14:paraId="7F35BADA" w14:textId="77777777" w:rsidR="00F55E1E" w:rsidRPr="00C42CD9" w:rsidRDefault="00F55E1E" w:rsidP="00F55E1E">
      <w:pPr>
        <w:tabs>
          <w:tab w:val="left" w:pos="851"/>
          <w:tab w:val="left" w:pos="993"/>
        </w:tabs>
        <w:spacing w:after="0" w:line="360" w:lineRule="auto"/>
        <w:ind w:firstLine="567"/>
        <w:jc w:val="both"/>
        <w:rPr>
          <w:rFonts w:ascii="Times New Roman" w:hAnsi="Times New Roman" w:cs="Times New Roman"/>
          <w:sz w:val="28"/>
          <w:szCs w:val="28"/>
        </w:rPr>
      </w:pPr>
      <w:r w:rsidRPr="00C42CD9">
        <w:rPr>
          <w:rFonts w:ascii="Times New Roman" w:hAnsi="Times New Roman" w:cs="Times New Roman"/>
          <w:sz w:val="28"/>
          <w:szCs w:val="28"/>
        </w:rPr>
        <w:t>* Về mặt thực tiễn, các công trình nghiên cứu về ưu đãi đầu tư đối với doanh nghiệp trong khu công nghiệp tại Việt Nam chủ yếu dưới dạng bài báo khoa học, luận văn thạc sĩ ở nhiều góc độ khác nhau như: kinh tế, xã hội học, pháp luật, tâm lý… Với cách tiếp cận đa ngành, đa chiều của các công trình trước, đề án sẽ sử dụng các quan điểm toàn diện để tổng hợp và phân tích quy định pháp luật hiện hành của Việt Nam về ưu đãi đầu tư đối với doanh nghiệp trong khu công nghiệp</w:t>
      </w:r>
    </w:p>
    <w:p w14:paraId="4B4E2A4A" w14:textId="77777777" w:rsidR="00F55E1E" w:rsidRPr="00C42CD9" w:rsidRDefault="00F55E1E" w:rsidP="00F55E1E">
      <w:pPr>
        <w:tabs>
          <w:tab w:val="left" w:pos="851"/>
          <w:tab w:val="left" w:pos="993"/>
        </w:tabs>
        <w:spacing w:after="0" w:line="360" w:lineRule="auto"/>
        <w:ind w:firstLine="567"/>
        <w:jc w:val="both"/>
        <w:rPr>
          <w:rFonts w:ascii="Times New Roman" w:hAnsi="Times New Roman" w:cs="Times New Roman"/>
          <w:sz w:val="28"/>
          <w:szCs w:val="28"/>
        </w:rPr>
      </w:pPr>
      <w:r w:rsidRPr="00C42CD9">
        <w:rPr>
          <w:rFonts w:ascii="Times New Roman" w:hAnsi="Times New Roman" w:cs="Times New Roman"/>
          <w:sz w:val="28"/>
          <w:szCs w:val="28"/>
        </w:rPr>
        <w:t>* Về quan điểm, giải pháp hoàn thiện pháp luật, ở góc độ hẹp một số vấn đề về ưu đãi đầu tư đối với doanh nghiệp trong khu công nghiệp đã được các công trình dưới dạng bài báo khai thác và đề xuất quan điểm. Một số quan điểm, giải pháp sẽ được tác giả sử dụng để đưa ra các luận điểm về phương hướng rõ ràng và tổng hợp giải pháp nhằm hoàn thiện pháp luật về ưu đãi đầu tư đối với doanh nghiệp trong khu công nghiệp tại Việt Nam cho đề án.</w:t>
      </w:r>
    </w:p>
    <w:p w14:paraId="10B944B5" w14:textId="77777777" w:rsidR="00F55E1E" w:rsidRPr="00C42CD9" w:rsidRDefault="00F55E1E" w:rsidP="00F55E1E">
      <w:pPr>
        <w:tabs>
          <w:tab w:val="left" w:pos="851"/>
          <w:tab w:val="left" w:pos="993"/>
        </w:tabs>
        <w:spacing w:after="0" w:line="360" w:lineRule="auto"/>
        <w:ind w:firstLine="567"/>
        <w:jc w:val="both"/>
        <w:rPr>
          <w:rFonts w:ascii="Times New Roman" w:hAnsi="Times New Roman" w:cs="Times New Roman"/>
          <w:sz w:val="28"/>
          <w:szCs w:val="28"/>
        </w:rPr>
      </w:pPr>
      <w:r w:rsidRPr="00C42CD9">
        <w:rPr>
          <w:rFonts w:ascii="Times New Roman" w:hAnsi="Times New Roman" w:cs="Times New Roman"/>
          <w:spacing w:val="-2"/>
          <w:sz w:val="28"/>
          <w:szCs w:val="28"/>
        </w:rPr>
        <w:t>Những công trình khoa học trên là tài liệu vô cùng quý báu giúp tác giả có thêm nhiều thông tin quan trọng phục vụ cho việc thực hiện đề án, nhưng các công trình kể trên không nghiên cứu riêng biệt pháp luật về hoạt động ưu đãi đầu tư đối với doanh nghiệp trong khu công nghiệp. Đề án kế thừa một số nội dung sau:</w:t>
      </w:r>
    </w:p>
    <w:p w14:paraId="2E8D95D8" w14:textId="77777777" w:rsidR="00F55E1E" w:rsidRPr="00C42CD9" w:rsidRDefault="00F55E1E" w:rsidP="00F55E1E">
      <w:pPr>
        <w:tabs>
          <w:tab w:val="left" w:pos="851"/>
          <w:tab w:val="left" w:pos="993"/>
        </w:tabs>
        <w:spacing w:after="0" w:line="360" w:lineRule="auto"/>
        <w:ind w:firstLine="567"/>
        <w:jc w:val="both"/>
        <w:rPr>
          <w:rFonts w:ascii="Times New Roman" w:hAnsi="Times New Roman" w:cs="Times New Roman"/>
          <w:spacing w:val="-2"/>
          <w:sz w:val="28"/>
          <w:szCs w:val="28"/>
        </w:rPr>
      </w:pPr>
      <w:r w:rsidRPr="00C42CD9">
        <w:rPr>
          <w:rFonts w:ascii="Times New Roman" w:hAnsi="Times New Roman" w:cs="Times New Roman"/>
          <w:spacing w:val="-2"/>
          <w:sz w:val="28"/>
          <w:szCs w:val="28"/>
        </w:rPr>
        <w:t>Về lý luận pháp luật: Đề án tiếp cận cơ sở lý luận trong các công trình, kế thừa một số khái niệm, cơ cấu pháp luật điều chỉnh hoặc gợi mở cho các giải pháp.</w:t>
      </w:r>
    </w:p>
    <w:p w14:paraId="08BA3AE4" w14:textId="77777777" w:rsidR="00F55E1E" w:rsidRPr="00C42CD9" w:rsidRDefault="00F55E1E" w:rsidP="00F55E1E">
      <w:pPr>
        <w:tabs>
          <w:tab w:val="left" w:pos="851"/>
          <w:tab w:val="left" w:pos="993"/>
        </w:tabs>
        <w:spacing w:after="0" w:line="360" w:lineRule="auto"/>
        <w:ind w:firstLine="567"/>
        <w:jc w:val="both"/>
        <w:rPr>
          <w:rFonts w:ascii="Times New Roman" w:hAnsi="Times New Roman" w:cs="Times New Roman"/>
          <w:spacing w:val="-2"/>
          <w:sz w:val="28"/>
          <w:szCs w:val="28"/>
        </w:rPr>
      </w:pPr>
      <w:r w:rsidRPr="00C42CD9">
        <w:rPr>
          <w:rFonts w:ascii="Times New Roman" w:hAnsi="Times New Roman" w:cs="Times New Roman"/>
          <w:spacing w:val="-2"/>
          <w:sz w:val="28"/>
          <w:szCs w:val="28"/>
        </w:rPr>
        <w:lastRenderedPageBreak/>
        <w:t>Về thực tiễn: Đề án tiếp cận thực tiễn thực hiện pháp luật về hoạt động ưu đãi đầu tư đối với doanh nghiệp trong khu công nghiệp; một số nhận định hoặc vướng mắc được luận văn kế thừa và nghiên cứu sâu sắc hơn.</w:t>
      </w:r>
    </w:p>
    <w:p w14:paraId="6B71F1E0" w14:textId="77777777" w:rsidR="00F55E1E" w:rsidRPr="00C42CD9" w:rsidRDefault="00F55E1E" w:rsidP="00F55E1E">
      <w:pPr>
        <w:tabs>
          <w:tab w:val="left" w:pos="851"/>
          <w:tab w:val="left" w:pos="993"/>
        </w:tabs>
        <w:spacing w:after="0" w:line="360" w:lineRule="auto"/>
        <w:ind w:firstLine="567"/>
        <w:jc w:val="both"/>
        <w:rPr>
          <w:rFonts w:ascii="Times New Roman" w:hAnsi="Times New Roman" w:cs="Times New Roman"/>
          <w:spacing w:val="-2"/>
          <w:sz w:val="28"/>
          <w:szCs w:val="28"/>
        </w:rPr>
      </w:pPr>
      <w:r w:rsidRPr="00C42CD9">
        <w:rPr>
          <w:rFonts w:ascii="Times New Roman" w:hAnsi="Times New Roman" w:cs="Times New Roman"/>
          <w:spacing w:val="-2"/>
          <w:sz w:val="28"/>
          <w:szCs w:val="28"/>
        </w:rPr>
        <w:t>Vì vậy, việc nghiên cứu về hoạt động ưu đãi đầu tư đối với doanh nghiệp trong khu công nghiệp còn khá ít nên tác giả nghiên cứu chuyên sâu hơn về lĩnh vực này.</w:t>
      </w:r>
    </w:p>
    <w:p w14:paraId="79E35CCD" w14:textId="77777777" w:rsidR="007E02F5" w:rsidRPr="00C42CD9" w:rsidRDefault="007E02F5" w:rsidP="00D4131E">
      <w:pPr>
        <w:pStyle w:val="Heading1"/>
        <w:numPr>
          <w:ilvl w:val="0"/>
          <w:numId w:val="0"/>
        </w:numPr>
        <w:tabs>
          <w:tab w:val="left" w:pos="142"/>
          <w:tab w:val="left" w:pos="426"/>
          <w:tab w:val="left" w:pos="990"/>
          <w:tab w:val="left" w:pos="1080"/>
        </w:tabs>
        <w:spacing w:before="0" w:after="0" w:line="288" w:lineRule="auto"/>
        <w:ind w:firstLine="720"/>
        <w:jc w:val="both"/>
        <w:rPr>
          <w:rStyle w:val="fontstyle01"/>
          <w:b w:val="0"/>
          <w:color w:val="auto"/>
        </w:rPr>
      </w:pPr>
      <w:bookmarkStart w:id="31" w:name="_Toc135235953"/>
      <w:bookmarkStart w:id="32" w:name="_Toc152702252"/>
      <w:bookmarkStart w:id="33" w:name="_Toc180677668"/>
      <w:bookmarkStart w:id="34" w:name="_Toc212985714"/>
      <w:r w:rsidRPr="00C42CD9">
        <w:rPr>
          <w:rStyle w:val="fontstyle01"/>
          <w:color w:val="auto"/>
        </w:rPr>
        <w:t>3. Mục đích và nhiệm vụ nghiên cứu</w:t>
      </w:r>
      <w:bookmarkEnd w:id="29"/>
      <w:bookmarkEnd w:id="30"/>
      <w:bookmarkEnd w:id="31"/>
      <w:r w:rsidRPr="00C42CD9">
        <w:rPr>
          <w:rStyle w:val="fontstyle01"/>
          <w:color w:val="auto"/>
        </w:rPr>
        <w:t xml:space="preserve"> của đề án</w:t>
      </w:r>
      <w:bookmarkEnd w:id="32"/>
      <w:bookmarkEnd w:id="33"/>
      <w:bookmarkEnd w:id="34"/>
    </w:p>
    <w:p w14:paraId="226C1577" w14:textId="77777777" w:rsidR="007E02F5" w:rsidRPr="00C42CD9" w:rsidRDefault="007E02F5" w:rsidP="00D4131E">
      <w:pPr>
        <w:pStyle w:val="Heading2"/>
        <w:numPr>
          <w:ilvl w:val="0"/>
          <w:numId w:val="0"/>
        </w:numPr>
        <w:tabs>
          <w:tab w:val="left" w:pos="142"/>
          <w:tab w:val="left" w:pos="426"/>
          <w:tab w:val="left" w:pos="990"/>
          <w:tab w:val="left" w:pos="1080"/>
        </w:tabs>
        <w:spacing w:before="0" w:after="0" w:line="288" w:lineRule="auto"/>
        <w:ind w:firstLine="720"/>
        <w:rPr>
          <w:rFonts w:cs="Times New Roman"/>
          <w:i/>
          <w:sz w:val="28"/>
          <w:szCs w:val="28"/>
        </w:rPr>
      </w:pPr>
      <w:r w:rsidRPr="00C42CD9">
        <w:rPr>
          <w:rFonts w:cs="Times New Roman"/>
          <w:i/>
          <w:sz w:val="28"/>
          <w:szCs w:val="28"/>
        </w:rPr>
        <w:t xml:space="preserve"> </w:t>
      </w:r>
      <w:bookmarkStart w:id="35" w:name="_Toc61822209"/>
      <w:bookmarkStart w:id="36" w:name="_Toc66836776"/>
      <w:bookmarkStart w:id="37" w:name="_Toc135235954"/>
      <w:bookmarkStart w:id="38" w:name="_Toc152702253"/>
      <w:bookmarkStart w:id="39" w:name="_Toc180677669"/>
      <w:bookmarkStart w:id="40" w:name="_Toc209709296"/>
      <w:bookmarkStart w:id="41" w:name="_Toc212985715"/>
      <w:r w:rsidRPr="00C42CD9">
        <w:rPr>
          <w:rFonts w:cs="Times New Roman"/>
          <w:i/>
          <w:sz w:val="28"/>
          <w:szCs w:val="28"/>
        </w:rPr>
        <w:t>3.1. Mục đích nghiên cứu</w:t>
      </w:r>
      <w:bookmarkEnd w:id="35"/>
      <w:bookmarkEnd w:id="36"/>
      <w:bookmarkEnd w:id="37"/>
      <w:bookmarkEnd w:id="38"/>
      <w:bookmarkEnd w:id="39"/>
      <w:bookmarkEnd w:id="40"/>
      <w:bookmarkEnd w:id="41"/>
    </w:p>
    <w:p w14:paraId="27804CC6"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b/>
          <w:bCs/>
          <w:sz w:val="28"/>
          <w:szCs w:val="28"/>
        </w:rPr>
      </w:pPr>
      <w:bookmarkStart w:id="42" w:name="_Toc61822210"/>
      <w:bookmarkStart w:id="43" w:name="_Toc66836777"/>
      <w:bookmarkStart w:id="44" w:name="_Toc135235955"/>
      <w:r w:rsidRPr="00C42CD9">
        <w:rPr>
          <w:rFonts w:ascii="Times New Roman" w:hAnsi="Times New Roman" w:cs="Times New Roman"/>
          <w:sz w:val="28"/>
          <w:szCs w:val="28"/>
          <w:lang w:val="vi-VN"/>
        </w:rPr>
        <w:t xml:space="preserve">Mục đích nghiên cứu của đề án nhằm đưa ra các giải pháp góp phần hoàn thiện pháp luật và nâng cao hiệu quả thực hiện pháp luật ưu đãi đầu tư đối với doanh nghiệp trong khu công nghiệp </w:t>
      </w:r>
      <w:r w:rsidRPr="00C42CD9">
        <w:rPr>
          <w:rFonts w:ascii="Times New Roman" w:hAnsi="Times New Roman" w:cs="Times New Roman"/>
          <w:sz w:val="28"/>
          <w:szCs w:val="28"/>
        </w:rPr>
        <w:t xml:space="preserve"> </w:t>
      </w:r>
      <w:r w:rsidRPr="00C42CD9">
        <w:rPr>
          <w:rFonts w:ascii="Times New Roman" w:hAnsi="Times New Roman" w:cs="Times New Roman"/>
          <w:sz w:val="28"/>
          <w:szCs w:val="28"/>
          <w:lang w:val="vi-VN"/>
        </w:rPr>
        <w:t xml:space="preserve">  </w:t>
      </w:r>
    </w:p>
    <w:p w14:paraId="000E19E8" w14:textId="77777777" w:rsidR="007E02F5" w:rsidRPr="00C42CD9" w:rsidRDefault="007E02F5" w:rsidP="00D4131E">
      <w:pPr>
        <w:pStyle w:val="Heading2"/>
        <w:numPr>
          <w:ilvl w:val="0"/>
          <w:numId w:val="0"/>
        </w:numPr>
        <w:tabs>
          <w:tab w:val="left" w:pos="142"/>
          <w:tab w:val="left" w:pos="426"/>
          <w:tab w:val="left" w:pos="990"/>
          <w:tab w:val="left" w:pos="1080"/>
        </w:tabs>
        <w:spacing w:before="0" w:after="0" w:line="288" w:lineRule="auto"/>
        <w:ind w:firstLine="720"/>
        <w:rPr>
          <w:rFonts w:cs="Times New Roman"/>
          <w:i/>
          <w:sz w:val="28"/>
          <w:szCs w:val="28"/>
        </w:rPr>
      </w:pPr>
      <w:bookmarkStart w:id="45" w:name="_Toc152702254"/>
      <w:bookmarkStart w:id="46" w:name="_Toc180677670"/>
      <w:bookmarkStart w:id="47" w:name="_Toc209709297"/>
      <w:bookmarkStart w:id="48" w:name="_Toc212985716"/>
      <w:r w:rsidRPr="00C42CD9">
        <w:rPr>
          <w:rFonts w:cs="Times New Roman"/>
          <w:i/>
          <w:sz w:val="28"/>
          <w:szCs w:val="28"/>
        </w:rPr>
        <w:t>3.2. Nhiệm vụ nghiên cứu</w:t>
      </w:r>
      <w:bookmarkEnd w:id="42"/>
      <w:bookmarkEnd w:id="43"/>
      <w:bookmarkEnd w:id="44"/>
      <w:bookmarkEnd w:id="45"/>
      <w:bookmarkEnd w:id="46"/>
      <w:bookmarkEnd w:id="47"/>
      <w:bookmarkEnd w:id="48"/>
    </w:p>
    <w:p w14:paraId="380481D1" w14:textId="73DBB785" w:rsidR="007E02F5" w:rsidRPr="00C42CD9" w:rsidRDefault="007E02F5" w:rsidP="00D4131E">
      <w:pPr>
        <w:tabs>
          <w:tab w:val="left" w:pos="142"/>
          <w:tab w:val="left" w:pos="426"/>
          <w:tab w:val="left" w:pos="990"/>
          <w:tab w:val="left" w:pos="1080"/>
        </w:tabs>
        <w:spacing w:after="0" w:line="288" w:lineRule="auto"/>
        <w:ind w:firstLine="720"/>
        <w:jc w:val="both"/>
        <w:rPr>
          <w:rFonts w:ascii="Times New Roman" w:hAnsi="Times New Roman" w:cs="Times New Roman"/>
          <w:sz w:val="28"/>
          <w:szCs w:val="28"/>
        </w:rPr>
      </w:pPr>
      <w:bookmarkStart w:id="49" w:name="_Toc61822211"/>
      <w:bookmarkStart w:id="50" w:name="_Toc66836778"/>
      <w:r w:rsidRPr="00C42CD9">
        <w:rPr>
          <w:rFonts w:ascii="Times New Roman" w:hAnsi="Times New Roman" w:cs="Times New Roman"/>
          <w:sz w:val="28"/>
          <w:szCs w:val="28"/>
        </w:rPr>
        <w:t xml:space="preserve">- </w:t>
      </w:r>
      <w:r w:rsidRPr="00C42CD9">
        <w:rPr>
          <w:rFonts w:ascii="Times New Roman" w:hAnsi="Times New Roman" w:cs="Times New Roman"/>
          <w:sz w:val="28"/>
          <w:szCs w:val="28"/>
          <w:lang w:val="vi-VN"/>
        </w:rPr>
        <w:t>Hệ thống cơ sở lý luận pháp luật ưu đãi đầu tư đối với doanh nghiệp trong khu công nghiệp</w:t>
      </w:r>
      <w:r w:rsidR="0038722B" w:rsidRPr="00C42CD9">
        <w:rPr>
          <w:rFonts w:ascii="Times New Roman" w:hAnsi="Times New Roman" w:cs="Times New Roman"/>
          <w:sz w:val="28"/>
          <w:szCs w:val="28"/>
        </w:rPr>
        <w:t>.</w:t>
      </w:r>
      <w:r w:rsidRPr="00C42CD9">
        <w:rPr>
          <w:rFonts w:ascii="Times New Roman" w:hAnsi="Times New Roman" w:cs="Times New Roman"/>
          <w:sz w:val="28"/>
          <w:szCs w:val="28"/>
        </w:rPr>
        <w:t xml:space="preserve">   </w:t>
      </w:r>
    </w:p>
    <w:p w14:paraId="1FF51309" w14:textId="4F1C4FD2" w:rsidR="007E02F5" w:rsidRPr="00C42CD9" w:rsidRDefault="007E02F5" w:rsidP="00D4131E">
      <w:pPr>
        <w:tabs>
          <w:tab w:val="left" w:pos="142"/>
          <w:tab w:val="left" w:pos="426"/>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t xml:space="preserve">- </w:t>
      </w:r>
      <w:r w:rsidRPr="00C42CD9">
        <w:rPr>
          <w:rFonts w:ascii="Times New Roman" w:hAnsi="Times New Roman" w:cs="Times New Roman"/>
          <w:sz w:val="28"/>
          <w:szCs w:val="28"/>
          <w:lang w:val="vi-VN"/>
        </w:rPr>
        <w:t>Phân tích, đánh giá pháp luật hiện hành ưu đãi đầu tư đối với doanh nghiệp trong khu công nghiệp</w:t>
      </w:r>
      <w:r w:rsidRPr="00C42CD9">
        <w:rPr>
          <w:rFonts w:ascii="Times New Roman" w:hAnsi="Times New Roman" w:cs="Times New Roman"/>
          <w:sz w:val="28"/>
          <w:szCs w:val="28"/>
        </w:rPr>
        <w:t>; từ đó chỉ ra những ưu điểm và hạn chế</w:t>
      </w:r>
      <w:r w:rsidR="0038722B" w:rsidRPr="00C42CD9">
        <w:rPr>
          <w:rFonts w:ascii="Times New Roman" w:hAnsi="Times New Roman" w:cs="Times New Roman"/>
          <w:sz w:val="28"/>
          <w:szCs w:val="28"/>
        </w:rPr>
        <w:t>.</w:t>
      </w:r>
    </w:p>
    <w:p w14:paraId="17E7F4CC" w14:textId="0C2F086E" w:rsidR="007E02F5" w:rsidRPr="00C42CD9" w:rsidRDefault="007E02F5" w:rsidP="00D4131E">
      <w:pPr>
        <w:tabs>
          <w:tab w:val="left" w:pos="142"/>
          <w:tab w:val="left" w:pos="426"/>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t xml:space="preserve">- </w:t>
      </w:r>
      <w:r w:rsidRPr="00C42CD9">
        <w:rPr>
          <w:rFonts w:ascii="Times New Roman" w:hAnsi="Times New Roman" w:cs="Times New Roman"/>
          <w:sz w:val="28"/>
          <w:szCs w:val="28"/>
          <w:lang w:val="vi-VN"/>
        </w:rPr>
        <w:t>Đánh giá thực tiễn áp dụng</w:t>
      </w:r>
      <w:r w:rsidRPr="00C42CD9">
        <w:rPr>
          <w:rFonts w:ascii="Times New Roman" w:hAnsi="Times New Roman" w:cs="Times New Roman"/>
          <w:sz w:val="28"/>
          <w:szCs w:val="28"/>
        </w:rPr>
        <w:t xml:space="preserve"> ưu đãi đầu tư đối với doanh nghiệp trong khu công nghiệp từ thực tiễn tại Việt Nam; từ đó chỉ ra những tồn tại, bất cập và nguyên nhân phát sinh</w:t>
      </w:r>
      <w:r w:rsidR="0038722B" w:rsidRPr="00C42CD9">
        <w:rPr>
          <w:rFonts w:ascii="Times New Roman" w:hAnsi="Times New Roman" w:cs="Times New Roman"/>
          <w:sz w:val="28"/>
          <w:szCs w:val="28"/>
        </w:rPr>
        <w:t>.</w:t>
      </w:r>
    </w:p>
    <w:p w14:paraId="38A6F640" w14:textId="03630EF9" w:rsidR="007E02F5" w:rsidRPr="00C42CD9" w:rsidRDefault="007E02F5" w:rsidP="00D4131E">
      <w:pPr>
        <w:tabs>
          <w:tab w:val="left" w:pos="142"/>
          <w:tab w:val="left" w:pos="426"/>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t xml:space="preserve">- </w:t>
      </w:r>
      <w:r w:rsidRPr="00C42CD9">
        <w:rPr>
          <w:rFonts w:ascii="Times New Roman" w:hAnsi="Times New Roman" w:cs="Times New Roman"/>
          <w:sz w:val="28"/>
          <w:szCs w:val="28"/>
          <w:lang w:val="vi-VN"/>
        </w:rPr>
        <w:t xml:space="preserve">Đề xuất </w:t>
      </w:r>
      <w:r w:rsidRPr="00C42CD9">
        <w:rPr>
          <w:rFonts w:ascii="Times New Roman" w:hAnsi="Times New Roman" w:cs="Times New Roman"/>
          <w:bCs/>
          <w:sz w:val="28"/>
          <w:szCs w:val="28"/>
          <w:lang w:val="vi-VN"/>
        </w:rPr>
        <w:t>được</w:t>
      </w:r>
      <w:r w:rsidRPr="00C42CD9">
        <w:rPr>
          <w:rFonts w:ascii="Times New Roman" w:hAnsi="Times New Roman" w:cs="Times New Roman"/>
          <w:sz w:val="28"/>
          <w:szCs w:val="28"/>
          <w:lang w:val="vi-VN"/>
        </w:rPr>
        <w:t xml:space="preserve"> giải pháp</w:t>
      </w:r>
      <w:r w:rsidRPr="00C42CD9">
        <w:rPr>
          <w:rFonts w:ascii="Times New Roman" w:hAnsi="Times New Roman" w:cs="Times New Roman"/>
          <w:sz w:val="28"/>
          <w:szCs w:val="28"/>
        </w:rPr>
        <w:t xml:space="preserve"> hoàn thiện pháp luật và nâng cao hiệu quả thực hiện pháp luật ưu đãi đầu tư đối với doanh nghiệp trong khu công nghiệp</w:t>
      </w:r>
      <w:r w:rsidR="0038722B" w:rsidRPr="00C42CD9">
        <w:rPr>
          <w:rFonts w:ascii="Times New Roman" w:hAnsi="Times New Roman" w:cs="Times New Roman"/>
          <w:sz w:val="28"/>
          <w:szCs w:val="28"/>
        </w:rPr>
        <w:t>.</w:t>
      </w:r>
    </w:p>
    <w:p w14:paraId="7841BB4E" w14:textId="77777777" w:rsidR="007E02F5" w:rsidRPr="00C42CD9" w:rsidRDefault="007E02F5" w:rsidP="00D4131E">
      <w:pPr>
        <w:pStyle w:val="Heading1"/>
        <w:numPr>
          <w:ilvl w:val="0"/>
          <w:numId w:val="0"/>
        </w:numPr>
        <w:tabs>
          <w:tab w:val="left" w:pos="142"/>
          <w:tab w:val="left" w:pos="426"/>
          <w:tab w:val="left" w:pos="990"/>
          <w:tab w:val="left" w:pos="1080"/>
        </w:tabs>
        <w:spacing w:before="0" w:after="0" w:line="288" w:lineRule="auto"/>
        <w:ind w:firstLine="720"/>
        <w:jc w:val="both"/>
      </w:pPr>
      <w:bookmarkStart w:id="51" w:name="_Toc135235956"/>
      <w:bookmarkStart w:id="52" w:name="_Toc152702255"/>
      <w:bookmarkStart w:id="53" w:name="_Toc180677671"/>
      <w:bookmarkStart w:id="54" w:name="_Toc212985717"/>
      <w:r w:rsidRPr="00C42CD9">
        <w:t>4. Đối tượng và phạm vi nghiên cứu</w:t>
      </w:r>
      <w:bookmarkEnd w:id="49"/>
      <w:bookmarkEnd w:id="50"/>
      <w:bookmarkEnd w:id="51"/>
      <w:r w:rsidRPr="00C42CD9">
        <w:t xml:space="preserve"> của đề án</w:t>
      </w:r>
      <w:bookmarkEnd w:id="52"/>
      <w:bookmarkEnd w:id="53"/>
      <w:bookmarkEnd w:id="54"/>
    </w:p>
    <w:p w14:paraId="0CBB992C" w14:textId="77777777" w:rsidR="007E02F5" w:rsidRPr="00C42CD9" w:rsidRDefault="007E02F5" w:rsidP="00D4131E">
      <w:pPr>
        <w:pStyle w:val="Heading2"/>
        <w:numPr>
          <w:ilvl w:val="0"/>
          <w:numId w:val="0"/>
        </w:numPr>
        <w:tabs>
          <w:tab w:val="left" w:pos="142"/>
          <w:tab w:val="left" w:pos="426"/>
          <w:tab w:val="left" w:pos="990"/>
          <w:tab w:val="left" w:pos="1080"/>
        </w:tabs>
        <w:spacing w:before="0" w:after="0" w:line="288" w:lineRule="auto"/>
        <w:ind w:firstLine="720"/>
        <w:rPr>
          <w:rFonts w:cs="Times New Roman"/>
          <w:i/>
          <w:sz w:val="28"/>
          <w:szCs w:val="28"/>
        </w:rPr>
      </w:pPr>
      <w:bookmarkStart w:id="55" w:name="_Toc61822212"/>
      <w:bookmarkStart w:id="56" w:name="_Toc66836779"/>
      <w:bookmarkStart w:id="57" w:name="_Toc135235957"/>
      <w:bookmarkStart w:id="58" w:name="_Toc152702256"/>
      <w:bookmarkStart w:id="59" w:name="_Toc180677672"/>
      <w:bookmarkStart w:id="60" w:name="_Toc209709299"/>
      <w:bookmarkStart w:id="61" w:name="_Toc212985718"/>
      <w:r w:rsidRPr="00C42CD9">
        <w:rPr>
          <w:rFonts w:cs="Times New Roman"/>
          <w:i/>
          <w:sz w:val="28"/>
          <w:szCs w:val="28"/>
        </w:rPr>
        <w:t>4.1. Đối tượng nghiên cứu</w:t>
      </w:r>
      <w:bookmarkEnd w:id="55"/>
      <w:bookmarkEnd w:id="56"/>
      <w:bookmarkEnd w:id="57"/>
      <w:bookmarkEnd w:id="58"/>
      <w:bookmarkEnd w:id="59"/>
      <w:bookmarkEnd w:id="60"/>
      <w:bookmarkEnd w:id="61"/>
    </w:p>
    <w:p w14:paraId="13EFEDF3" w14:textId="77777777" w:rsidR="007E02F5" w:rsidRPr="00C42CD9" w:rsidRDefault="007E02F5" w:rsidP="00D4131E">
      <w:pPr>
        <w:tabs>
          <w:tab w:val="left" w:pos="284"/>
          <w:tab w:val="left" w:pos="990"/>
          <w:tab w:val="left" w:pos="1080"/>
        </w:tabs>
        <w:spacing w:after="0" w:line="288" w:lineRule="auto"/>
        <w:ind w:firstLine="720"/>
        <w:jc w:val="both"/>
        <w:rPr>
          <w:rFonts w:ascii="Times New Roman" w:hAnsi="Times New Roman" w:cs="Times New Roman"/>
          <w:sz w:val="28"/>
          <w:szCs w:val="28"/>
          <w:lang w:val="vi-VN"/>
        </w:rPr>
      </w:pPr>
      <w:r w:rsidRPr="00C42CD9">
        <w:rPr>
          <w:rFonts w:ascii="Times New Roman" w:hAnsi="Times New Roman" w:cs="Times New Roman"/>
          <w:sz w:val="28"/>
          <w:szCs w:val="28"/>
          <w:lang w:val="vi-VN"/>
        </w:rPr>
        <w:t>Đối tượng nghiên cứu của đề án bao gồm:</w:t>
      </w:r>
    </w:p>
    <w:p w14:paraId="76884942" w14:textId="77777777" w:rsidR="007E02F5" w:rsidRPr="00C42CD9" w:rsidRDefault="007E02F5" w:rsidP="00D4131E">
      <w:pPr>
        <w:tabs>
          <w:tab w:val="left" w:pos="284"/>
          <w:tab w:val="left" w:pos="990"/>
          <w:tab w:val="left" w:pos="1080"/>
        </w:tabs>
        <w:spacing w:after="0" w:line="288" w:lineRule="auto"/>
        <w:ind w:firstLine="720"/>
        <w:jc w:val="both"/>
        <w:rPr>
          <w:rFonts w:ascii="Times New Roman" w:hAnsi="Times New Roman" w:cs="Times New Roman"/>
          <w:sz w:val="28"/>
          <w:szCs w:val="28"/>
          <w:lang w:val="vi-VN"/>
        </w:rPr>
      </w:pPr>
      <w:r w:rsidRPr="00C42CD9">
        <w:rPr>
          <w:rFonts w:ascii="Times New Roman" w:hAnsi="Times New Roman" w:cs="Times New Roman"/>
          <w:sz w:val="28"/>
          <w:szCs w:val="28"/>
          <w:lang w:val="vi-VN"/>
        </w:rPr>
        <w:t>- Nghiên cứu lý luận pháp luật ưu đãi đầu tư đối với doanh nghiệp trong khu công nghiệp thông qua nghiên cứu các quan điểm của Đảng, các học thuyết và các công trình nghiên cứu pháp luật về ưu đãi đầu tư đối với doanh nghiệp trong khu công nghiệp.</w:t>
      </w:r>
    </w:p>
    <w:p w14:paraId="656F5BD7" w14:textId="77777777" w:rsidR="007E02F5" w:rsidRPr="00C42CD9" w:rsidRDefault="007E02F5" w:rsidP="00D4131E">
      <w:pPr>
        <w:tabs>
          <w:tab w:val="left" w:pos="142"/>
          <w:tab w:val="left" w:pos="426"/>
          <w:tab w:val="left" w:pos="990"/>
          <w:tab w:val="left" w:pos="1080"/>
        </w:tabs>
        <w:spacing w:after="0" w:line="288" w:lineRule="auto"/>
        <w:ind w:firstLine="720"/>
        <w:jc w:val="both"/>
        <w:rPr>
          <w:rFonts w:ascii="Times New Roman" w:hAnsi="Times New Roman" w:cs="Times New Roman"/>
          <w:sz w:val="28"/>
          <w:szCs w:val="28"/>
          <w:lang w:val="vi-VN"/>
        </w:rPr>
      </w:pPr>
      <w:r w:rsidRPr="00C42CD9">
        <w:rPr>
          <w:rFonts w:ascii="Times New Roman" w:hAnsi="Times New Roman" w:cs="Times New Roman"/>
          <w:sz w:val="28"/>
          <w:szCs w:val="28"/>
          <w:lang w:val="vi-VN"/>
        </w:rPr>
        <w:t>- Nghiên cứu pháp luật Việt Nam ưu đãi đầu tư đối với doanh nghiệp trong khu công nghiệp</w:t>
      </w:r>
      <w:r w:rsidRPr="00C42CD9">
        <w:rPr>
          <w:rFonts w:ascii="Times New Roman" w:hAnsi="Times New Roman" w:cs="Times New Roman"/>
          <w:sz w:val="28"/>
          <w:szCs w:val="28"/>
        </w:rPr>
        <w:t xml:space="preserve"> thông</w:t>
      </w:r>
      <w:r w:rsidRPr="00C42CD9">
        <w:rPr>
          <w:rFonts w:ascii="Times New Roman" w:hAnsi="Times New Roman" w:cs="Times New Roman"/>
          <w:sz w:val="28"/>
          <w:szCs w:val="28"/>
          <w:lang w:val="vi-VN"/>
        </w:rPr>
        <w:t xml:space="preserve"> qua nghiên cứu các văn bản pháp luật về ưu đãi đầu tư đối với doanh nghiệp trong khu công nghiệp như: Luật Đầu tư; Luật Thương mại; Luật Doanh nghiệp và các văn bản pháp luật liên quan.</w:t>
      </w:r>
    </w:p>
    <w:p w14:paraId="7C233279" w14:textId="77777777" w:rsidR="007E02F5" w:rsidRPr="00C42CD9" w:rsidRDefault="007E02F5" w:rsidP="00D4131E">
      <w:pPr>
        <w:tabs>
          <w:tab w:val="left" w:pos="142"/>
          <w:tab w:val="left" w:pos="426"/>
          <w:tab w:val="left" w:pos="990"/>
          <w:tab w:val="left" w:pos="1080"/>
        </w:tabs>
        <w:spacing w:after="0" w:line="288" w:lineRule="auto"/>
        <w:ind w:firstLine="720"/>
        <w:jc w:val="both"/>
        <w:rPr>
          <w:rFonts w:ascii="Times New Roman" w:hAnsi="Times New Roman" w:cs="Times New Roman"/>
          <w:sz w:val="28"/>
          <w:szCs w:val="28"/>
          <w:lang w:val="vi-VN"/>
        </w:rPr>
      </w:pPr>
      <w:r w:rsidRPr="00C42CD9">
        <w:rPr>
          <w:rFonts w:ascii="Times New Roman" w:hAnsi="Times New Roman" w:cs="Times New Roman"/>
          <w:sz w:val="28"/>
          <w:szCs w:val="28"/>
          <w:lang w:val="vi-VN"/>
        </w:rPr>
        <w:t>- Nghiên cứu thực tiễn thực hiện pháp luật ưu đãi đầu tư đối với doanh nghiệp trong khu công nghiệp</w:t>
      </w:r>
      <w:r w:rsidRPr="00C42CD9">
        <w:rPr>
          <w:rFonts w:ascii="Times New Roman" w:hAnsi="Times New Roman" w:cs="Times New Roman"/>
          <w:sz w:val="28"/>
          <w:szCs w:val="28"/>
        </w:rPr>
        <w:t xml:space="preserve"> tại Việt Nam</w:t>
      </w:r>
      <w:r w:rsidRPr="00C42CD9">
        <w:rPr>
          <w:rFonts w:ascii="Times New Roman" w:hAnsi="Times New Roman" w:cs="Times New Roman"/>
          <w:sz w:val="28"/>
          <w:szCs w:val="28"/>
          <w:lang w:val="vi-VN"/>
        </w:rPr>
        <w:t xml:space="preserve"> trên cơ sở nghiên cứu các báo cáo, số liệu thực tế và vụ việc cụ thể về ưu đãi đầu tư đối với doanh nghiệp trong khu công nghiệp tại Việt Nam.</w:t>
      </w:r>
    </w:p>
    <w:p w14:paraId="6D545752" w14:textId="77777777" w:rsidR="007E02F5" w:rsidRPr="00C42CD9" w:rsidRDefault="007E02F5" w:rsidP="00D4131E">
      <w:pPr>
        <w:pStyle w:val="Heading2"/>
        <w:numPr>
          <w:ilvl w:val="0"/>
          <w:numId w:val="0"/>
        </w:numPr>
        <w:tabs>
          <w:tab w:val="left" w:pos="142"/>
          <w:tab w:val="left" w:pos="426"/>
          <w:tab w:val="left" w:pos="990"/>
          <w:tab w:val="left" w:pos="1080"/>
        </w:tabs>
        <w:spacing w:before="0" w:after="0" w:line="288" w:lineRule="auto"/>
        <w:ind w:firstLine="720"/>
        <w:rPr>
          <w:rFonts w:cs="Times New Roman"/>
          <w:i/>
          <w:sz w:val="28"/>
          <w:szCs w:val="28"/>
        </w:rPr>
      </w:pPr>
      <w:bookmarkStart w:id="62" w:name="_Toc61822213"/>
      <w:bookmarkStart w:id="63" w:name="_Toc66836780"/>
      <w:bookmarkStart w:id="64" w:name="_Toc135235958"/>
      <w:bookmarkStart w:id="65" w:name="_Toc152702257"/>
      <w:bookmarkStart w:id="66" w:name="_Toc180677673"/>
      <w:bookmarkStart w:id="67" w:name="_Toc209709300"/>
      <w:bookmarkStart w:id="68" w:name="_Toc212985719"/>
      <w:r w:rsidRPr="00C42CD9">
        <w:rPr>
          <w:rFonts w:cs="Times New Roman"/>
          <w:i/>
          <w:sz w:val="28"/>
          <w:szCs w:val="28"/>
        </w:rPr>
        <w:lastRenderedPageBreak/>
        <w:t>4.2. Phạm vi nghiên cứu</w:t>
      </w:r>
      <w:bookmarkEnd w:id="62"/>
      <w:bookmarkEnd w:id="63"/>
      <w:bookmarkEnd w:id="64"/>
      <w:bookmarkEnd w:id="65"/>
      <w:bookmarkEnd w:id="66"/>
      <w:bookmarkEnd w:id="67"/>
      <w:bookmarkEnd w:id="68"/>
    </w:p>
    <w:p w14:paraId="57A6DF4C"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i/>
          <w:sz w:val="28"/>
          <w:szCs w:val="28"/>
          <w:lang w:val="vi-VN"/>
        </w:rPr>
      </w:pPr>
      <w:r w:rsidRPr="00C42CD9">
        <w:rPr>
          <w:rFonts w:ascii="Times New Roman" w:hAnsi="Times New Roman" w:cs="Times New Roman"/>
          <w:b/>
          <w:bCs/>
          <w:sz w:val="28"/>
          <w:szCs w:val="28"/>
          <w:lang w:val="vi-VN"/>
        </w:rPr>
        <w:t xml:space="preserve">Phạm vi nội dung: </w:t>
      </w:r>
      <w:r w:rsidRPr="00C42CD9">
        <w:rPr>
          <w:rFonts w:ascii="Times New Roman" w:hAnsi="Times New Roman" w:cs="Times New Roman"/>
          <w:bCs/>
          <w:sz w:val="28"/>
          <w:szCs w:val="28"/>
        </w:rPr>
        <w:t xml:space="preserve"> Đề</w:t>
      </w:r>
      <w:r w:rsidRPr="00C42CD9">
        <w:rPr>
          <w:rFonts w:ascii="Times New Roman" w:hAnsi="Times New Roman" w:cs="Times New Roman"/>
          <w:bCs/>
          <w:sz w:val="28"/>
          <w:szCs w:val="28"/>
          <w:lang w:val="vi-VN"/>
        </w:rPr>
        <w:t xml:space="preserve"> án nghiên cứu thực trạng pháp luật và thực tiễn thực hiện pháp luật về </w:t>
      </w:r>
      <w:r w:rsidRPr="00C42CD9">
        <w:rPr>
          <w:rFonts w:ascii="Times New Roman" w:hAnsi="Times New Roman" w:cs="Times New Roman"/>
          <w:sz w:val="28"/>
          <w:szCs w:val="28"/>
          <w:lang w:val="vi-VN"/>
        </w:rPr>
        <w:t>ưu đãi đầu tư đối với doanh nghiệp trong khu công nghiệp dưới các góc độ về: đối tượng, địa bàn ưu đãi đầu tư đối với doanh nghiệp trong khu công nghiệp; ngành nghề ưu đãi đầu tư đối với doanh nghiệp trong khu công nghiệp; nội dung ưu đãi đầu tư đối với doanh nghiệp trong khu công nghiệp; thủ tục ưu đãi đầu tư đối với doanh nghiệp trong khu công nghiệp;</w:t>
      </w:r>
    </w:p>
    <w:p w14:paraId="37D13FDA" w14:textId="77777777" w:rsidR="007E02F5" w:rsidRPr="00C42CD9" w:rsidRDefault="007E02F5" w:rsidP="00D4131E">
      <w:pPr>
        <w:tabs>
          <w:tab w:val="left" w:pos="142"/>
          <w:tab w:val="left" w:pos="426"/>
          <w:tab w:val="left" w:pos="990"/>
          <w:tab w:val="left" w:pos="1080"/>
        </w:tabs>
        <w:spacing w:after="0" w:line="288" w:lineRule="auto"/>
        <w:ind w:firstLine="720"/>
        <w:jc w:val="both"/>
        <w:rPr>
          <w:rFonts w:ascii="Times New Roman" w:hAnsi="Times New Roman" w:cs="Times New Roman"/>
          <w:sz w:val="28"/>
          <w:szCs w:val="28"/>
          <w:lang w:val="vi-VN"/>
        </w:rPr>
      </w:pPr>
      <w:r w:rsidRPr="00C42CD9">
        <w:rPr>
          <w:rFonts w:ascii="Times New Roman" w:hAnsi="Times New Roman" w:cs="Times New Roman"/>
          <w:b/>
          <w:bCs/>
          <w:sz w:val="28"/>
          <w:szCs w:val="28"/>
          <w:lang w:val="vi-VN"/>
        </w:rPr>
        <w:t>Phạm vi không gian:</w:t>
      </w:r>
      <w:r w:rsidRPr="00C42CD9">
        <w:rPr>
          <w:rFonts w:ascii="Times New Roman" w:hAnsi="Times New Roman" w:cs="Times New Roman"/>
          <w:sz w:val="28"/>
          <w:szCs w:val="28"/>
          <w:lang w:val="vi-VN"/>
        </w:rPr>
        <w:t xml:space="preserve"> Đề án nghiên cứu trên lãnh thổ Việt Nam</w:t>
      </w:r>
      <w:r w:rsidRPr="00C42CD9">
        <w:rPr>
          <w:rFonts w:ascii="Times New Roman" w:hAnsi="Times New Roman" w:cs="Times New Roman"/>
          <w:sz w:val="28"/>
          <w:szCs w:val="28"/>
        </w:rPr>
        <w:t>; thực tiễn thực hiện pháp luật tại Việt Nam</w:t>
      </w:r>
      <w:r w:rsidRPr="00C42CD9">
        <w:rPr>
          <w:rFonts w:ascii="Times New Roman" w:hAnsi="Times New Roman" w:cs="Times New Roman"/>
          <w:sz w:val="28"/>
          <w:szCs w:val="28"/>
          <w:lang w:val="vi-VN"/>
        </w:rPr>
        <w:t>.</w:t>
      </w:r>
    </w:p>
    <w:p w14:paraId="718B4E7B" w14:textId="77777777" w:rsidR="007E02F5" w:rsidRPr="00C42CD9" w:rsidRDefault="007E02F5" w:rsidP="00D4131E">
      <w:pPr>
        <w:tabs>
          <w:tab w:val="left" w:pos="284"/>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b/>
          <w:bCs/>
          <w:sz w:val="28"/>
          <w:szCs w:val="28"/>
          <w:lang w:val="vi-VN"/>
        </w:rPr>
        <w:t>Phạm vi thời gian:</w:t>
      </w:r>
      <w:r w:rsidRPr="00C42CD9">
        <w:rPr>
          <w:rFonts w:ascii="Times New Roman" w:hAnsi="Times New Roman" w:cs="Times New Roman"/>
          <w:sz w:val="28"/>
          <w:szCs w:val="28"/>
          <w:lang w:val="vi-VN"/>
        </w:rPr>
        <w:t xml:space="preserve"> Các số liệu, các vụ việc trong thực tiễn được nghiên cứu trong giai đoạn từ năm</w:t>
      </w:r>
      <w:r w:rsidRPr="00C42CD9">
        <w:rPr>
          <w:rFonts w:ascii="Times New Roman" w:hAnsi="Times New Roman" w:cs="Times New Roman"/>
          <w:sz w:val="28"/>
          <w:szCs w:val="28"/>
        </w:rPr>
        <w:t xml:space="preserve"> 20</w:t>
      </w:r>
      <w:r w:rsidRPr="00C42CD9">
        <w:rPr>
          <w:rFonts w:ascii="Times New Roman" w:hAnsi="Times New Roman" w:cs="Times New Roman"/>
          <w:sz w:val="28"/>
          <w:szCs w:val="28"/>
          <w:lang w:val="vi-VN"/>
        </w:rPr>
        <w:t>23</w:t>
      </w:r>
      <w:r w:rsidRPr="00C42CD9">
        <w:rPr>
          <w:rFonts w:ascii="Times New Roman" w:hAnsi="Times New Roman" w:cs="Times New Roman"/>
          <w:sz w:val="28"/>
          <w:szCs w:val="28"/>
        </w:rPr>
        <w:t xml:space="preserve"> </w:t>
      </w:r>
      <w:r w:rsidRPr="00C42CD9">
        <w:rPr>
          <w:rFonts w:ascii="Times New Roman" w:hAnsi="Times New Roman" w:cs="Times New Roman"/>
          <w:sz w:val="28"/>
          <w:szCs w:val="28"/>
          <w:lang w:val="vi-VN"/>
        </w:rPr>
        <w:t>đến năm</w:t>
      </w:r>
      <w:r w:rsidRPr="00C42CD9">
        <w:rPr>
          <w:rFonts w:ascii="Times New Roman" w:hAnsi="Times New Roman" w:cs="Times New Roman"/>
          <w:sz w:val="28"/>
          <w:szCs w:val="28"/>
        </w:rPr>
        <w:t xml:space="preserve"> 2025; </w:t>
      </w:r>
    </w:p>
    <w:p w14:paraId="084EBF0C" w14:textId="77777777" w:rsidR="007E02F5" w:rsidRPr="00C42CD9" w:rsidRDefault="007E02F5" w:rsidP="00D4131E">
      <w:pPr>
        <w:pStyle w:val="Heading1"/>
        <w:numPr>
          <w:ilvl w:val="0"/>
          <w:numId w:val="0"/>
        </w:numPr>
        <w:tabs>
          <w:tab w:val="left" w:pos="142"/>
          <w:tab w:val="left" w:pos="426"/>
          <w:tab w:val="left" w:pos="990"/>
          <w:tab w:val="left" w:pos="1080"/>
        </w:tabs>
        <w:spacing w:before="0" w:after="0" w:line="288" w:lineRule="auto"/>
        <w:ind w:firstLine="720"/>
        <w:jc w:val="both"/>
        <w:rPr>
          <w:i/>
        </w:rPr>
      </w:pPr>
      <w:bookmarkStart w:id="69" w:name="_Toc61822214"/>
      <w:bookmarkStart w:id="70" w:name="_Toc66836781"/>
      <w:bookmarkStart w:id="71" w:name="_Toc135235959"/>
      <w:bookmarkStart w:id="72" w:name="_Toc152702258"/>
      <w:bookmarkStart w:id="73" w:name="_Toc180677674"/>
      <w:bookmarkStart w:id="74" w:name="_Toc212985720"/>
      <w:r w:rsidRPr="00C42CD9">
        <w:t xml:space="preserve">5. </w:t>
      </w:r>
      <w:bookmarkStart w:id="75" w:name="_Toc135235961"/>
      <w:bookmarkStart w:id="76" w:name="_Toc152702260"/>
      <w:bookmarkStart w:id="77" w:name="_Toc180677676"/>
      <w:bookmarkEnd w:id="69"/>
      <w:bookmarkEnd w:id="70"/>
      <w:bookmarkEnd w:id="71"/>
      <w:bookmarkEnd w:id="72"/>
      <w:bookmarkEnd w:id="73"/>
      <w:r w:rsidRPr="00C42CD9">
        <w:rPr>
          <w:i/>
        </w:rPr>
        <w:t>Phương pháp nghiên cứu</w:t>
      </w:r>
      <w:bookmarkEnd w:id="74"/>
      <w:bookmarkEnd w:id="75"/>
      <w:bookmarkEnd w:id="76"/>
      <w:bookmarkEnd w:id="77"/>
    </w:p>
    <w:p w14:paraId="1267845C" w14:textId="77777777" w:rsidR="00C66933" w:rsidRPr="00C42CD9" w:rsidRDefault="00C66933" w:rsidP="00C66933">
      <w:pPr>
        <w:tabs>
          <w:tab w:val="left" w:pos="851"/>
          <w:tab w:val="left" w:pos="993"/>
        </w:tabs>
        <w:spacing w:after="0" w:line="360" w:lineRule="auto"/>
        <w:ind w:firstLine="567"/>
        <w:jc w:val="both"/>
        <w:rPr>
          <w:rFonts w:ascii="Times New Roman" w:hAnsi="Times New Roman" w:cs="Times New Roman"/>
          <w:sz w:val="28"/>
          <w:szCs w:val="28"/>
        </w:rPr>
      </w:pPr>
      <w:r w:rsidRPr="00C42CD9">
        <w:rPr>
          <w:rFonts w:ascii="Times New Roman" w:hAnsi="Times New Roman" w:cs="Times New Roman"/>
          <w:sz w:val="28"/>
          <w:szCs w:val="28"/>
        </w:rPr>
        <w:t>Để đạt được mục đích và nhiệm vụ nghiên cứu, đề án sử dụng các phương pháp chủ yếu sau đây:</w:t>
      </w:r>
    </w:p>
    <w:p w14:paraId="284D6BBB" w14:textId="77777777" w:rsidR="00C66933" w:rsidRPr="00C42CD9" w:rsidRDefault="00C66933" w:rsidP="00C66933">
      <w:pPr>
        <w:tabs>
          <w:tab w:val="left" w:pos="851"/>
          <w:tab w:val="left" w:pos="993"/>
        </w:tabs>
        <w:spacing w:after="0" w:line="360" w:lineRule="auto"/>
        <w:ind w:firstLine="567"/>
        <w:jc w:val="both"/>
        <w:rPr>
          <w:rFonts w:ascii="Times New Roman" w:hAnsi="Times New Roman" w:cs="Times New Roman"/>
          <w:sz w:val="28"/>
          <w:szCs w:val="28"/>
          <w:lang w:val="vi-VN"/>
        </w:rPr>
      </w:pPr>
      <w:r w:rsidRPr="00C42CD9">
        <w:rPr>
          <w:rFonts w:ascii="Times New Roman" w:hAnsi="Times New Roman" w:cs="Times New Roman"/>
          <w:sz w:val="28"/>
          <w:szCs w:val="28"/>
        </w:rPr>
        <w:t>Đề án sử dụng phương pháp hệ</w:t>
      </w:r>
      <w:r w:rsidRPr="00C42CD9">
        <w:rPr>
          <w:rFonts w:ascii="Times New Roman" w:hAnsi="Times New Roman" w:cs="Times New Roman"/>
          <w:sz w:val="28"/>
          <w:szCs w:val="28"/>
          <w:lang w:val="vi-VN"/>
        </w:rPr>
        <w:t xml:space="preserve"> thống hoá lý thuyết được sử dụng</w:t>
      </w:r>
      <w:r w:rsidRPr="00C42CD9">
        <w:rPr>
          <w:rFonts w:ascii="Times New Roman" w:hAnsi="Times New Roman" w:cs="Times New Roman"/>
          <w:sz w:val="28"/>
          <w:szCs w:val="28"/>
        </w:rPr>
        <w:t xml:space="preserve"> để giải quyết các nội dung liên quan đến khái niệm, đặc điểm mà đề án cần làm rõ.</w:t>
      </w:r>
      <w:r w:rsidRPr="00C42CD9">
        <w:rPr>
          <w:rFonts w:ascii="Times New Roman" w:hAnsi="Times New Roman" w:cs="Times New Roman"/>
          <w:sz w:val="28"/>
          <w:szCs w:val="28"/>
          <w:lang w:val="vi-VN"/>
        </w:rPr>
        <w:t xml:space="preserve"> Trong đó, đề án đã sử dụng các phương pháp nghiên cứu này để triển khai nhiệm vụ nghiên cứu tại Chương 1 Một số vấn đề lý luận pháp luật về ưu đãi đầu tư đối với doanh nghiệp.</w:t>
      </w:r>
    </w:p>
    <w:p w14:paraId="3D2AA227" w14:textId="77777777" w:rsidR="00C66933" w:rsidRPr="00C42CD9" w:rsidRDefault="00C66933" w:rsidP="00C66933">
      <w:pPr>
        <w:tabs>
          <w:tab w:val="left" w:pos="851"/>
          <w:tab w:val="left" w:pos="993"/>
        </w:tabs>
        <w:spacing w:after="0" w:line="360" w:lineRule="auto"/>
        <w:ind w:firstLine="567"/>
        <w:jc w:val="both"/>
        <w:rPr>
          <w:rFonts w:ascii="Times New Roman" w:hAnsi="Times New Roman" w:cs="Times New Roman"/>
          <w:sz w:val="28"/>
          <w:szCs w:val="28"/>
          <w:lang w:val="vi-VN"/>
        </w:rPr>
      </w:pPr>
      <w:r w:rsidRPr="00C42CD9">
        <w:rPr>
          <w:rFonts w:ascii="Times New Roman" w:hAnsi="Times New Roman" w:cs="Times New Roman"/>
          <w:sz w:val="28"/>
          <w:szCs w:val="28"/>
        </w:rPr>
        <w:t>Phương pháp</w:t>
      </w:r>
      <w:r w:rsidRPr="00C42CD9">
        <w:rPr>
          <w:rFonts w:ascii="Times New Roman" w:hAnsi="Times New Roman" w:cs="Times New Roman"/>
          <w:sz w:val="28"/>
          <w:szCs w:val="28"/>
          <w:lang w:val="vi-VN"/>
        </w:rPr>
        <w:t xml:space="preserve"> </w:t>
      </w:r>
      <w:r w:rsidRPr="00C42CD9">
        <w:rPr>
          <w:rFonts w:ascii="Times New Roman" w:hAnsi="Times New Roman" w:cs="Times New Roman"/>
          <w:sz w:val="28"/>
          <w:szCs w:val="28"/>
        </w:rPr>
        <w:t>phân tích, tổng hợp</w:t>
      </w:r>
      <w:r w:rsidRPr="00C42CD9">
        <w:rPr>
          <w:rFonts w:ascii="Times New Roman" w:hAnsi="Times New Roman" w:cs="Times New Roman"/>
          <w:sz w:val="28"/>
          <w:szCs w:val="28"/>
          <w:lang w:val="vi-VN"/>
        </w:rPr>
        <w:t xml:space="preserve">, thống kê được sử dụng </w:t>
      </w:r>
      <w:r w:rsidRPr="00C42CD9">
        <w:rPr>
          <w:rFonts w:ascii="Times New Roman" w:hAnsi="Times New Roman" w:cs="Times New Roman"/>
          <w:sz w:val="28"/>
          <w:szCs w:val="28"/>
        </w:rPr>
        <w:t>để đánh giá thực trạng quy định pháp luật hiện hành về ưu đãi đầu tư đối với doanh nghiệp trong khu công nghiệp để từ đó phát hiện những bất cập, hạn chế của hệ thống pháp luật về vấn đề này. Phương pháp</w:t>
      </w:r>
      <w:r w:rsidRPr="00C42CD9">
        <w:rPr>
          <w:rFonts w:ascii="Times New Roman" w:hAnsi="Times New Roman" w:cs="Times New Roman"/>
          <w:sz w:val="28"/>
          <w:szCs w:val="28"/>
          <w:lang w:val="vi-VN"/>
        </w:rPr>
        <w:t xml:space="preserve"> nghiên cứu này được sử dụng để đánh giá thực trạng pháp luật và thực tiễn thực hiện pháp luật về ưu đãi đầu tư đối với doanh nghiệp trong khu công nghiệp tại Chương 2.</w:t>
      </w:r>
    </w:p>
    <w:p w14:paraId="6E051271" w14:textId="279B7501" w:rsidR="007E02F5" w:rsidRPr="00C42CD9" w:rsidRDefault="00C66933" w:rsidP="00C66933">
      <w:pPr>
        <w:tabs>
          <w:tab w:val="left" w:pos="990"/>
          <w:tab w:val="left" w:pos="1080"/>
        </w:tabs>
        <w:spacing w:after="0" w:line="288" w:lineRule="auto"/>
        <w:ind w:firstLine="720"/>
        <w:jc w:val="both"/>
        <w:rPr>
          <w:rFonts w:ascii="Times New Roman" w:hAnsi="Times New Roman" w:cs="Times New Roman"/>
          <w:sz w:val="28"/>
          <w:szCs w:val="28"/>
          <w:lang w:val="vi-VN"/>
        </w:rPr>
      </w:pPr>
      <w:r w:rsidRPr="00C42CD9">
        <w:rPr>
          <w:rFonts w:ascii="Times New Roman" w:hAnsi="Times New Roman" w:cs="Times New Roman"/>
          <w:sz w:val="28"/>
          <w:szCs w:val="28"/>
        </w:rPr>
        <w:t>Phương pháp</w:t>
      </w:r>
      <w:r w:rsidRPr="00C42CD9">
        <w:rPr>
          <w:rFonts w:ascii="Times New Roman" w:hAnsi="Times New Roman" w:cs="Times New Roman"/>
          <w:sz w:val="28"/>
          <w:szCs w:val="28"/>
          <w:lang w:val="vi-VN"/>
        </w:rPr>
        <w:t xml:space="preserve"> nghiên cứu điển hình được </w:t>
      </w:r>
      <w:r w:rsidRPr="00C42CD9">
        <w:rPr>
          <w:rFonts w:ascii="Times New Roman" w:hAnsi="Times New Roman" w:cs="Times New Roman"/>
          <w:sz w:val="28"/>
          <w:szCs w:val="28"/>
        </w:rPr>
        <w:t>sử dụng để nghiên cứu</w:t>
      </w:r>
      <w:r w:rsidRPr="00C42CD9">
        <w:rPr>
          <w:rFonts w:ascii="Times New Roman" w:hAnsi="Times New Roman" w:cs="Times New Roman"/>
          <w:sz w:val="28"/>
          <w:szCs w:val="28"/>
          <w:lang w:val="vi-VN"/>
        </w:rPr>
        <w:t xml:space="preserve"> thực tiễn thực hiện pháp luật và </w:t>
      </w:r>
      <w:r w:rsidRPr="00C42CD9">
        <w:rPr>
          <w:rFonts w:ascii="Times New Roman" w:hAnsi="Times New Roman" w:cs="Times New Roman"/>
          <w:sz w:val="28"/>
          <w:szCs w:val="28"/>
        </w:rPr>
        <w:t>đưa ra các đề xuất, giải pháp phù hợp nhằm hoàn thiện pháp luật về ưu đãi đầu tư đối với doanh nghiệp trong khu công nghiệp</w:t>
      </w:r>
      <w:r w:rsidRPr="00C42CD9">
        <w:rPr>
          <w:rFonts w:ascii="Times New Roman" w:hAnsi="Times New Roman" w:cs="Times New Roman"/>
          <w:sz w:val="28"/>
          <w:szCs w:val="28"/>
          <w:lang w:val="vi-VN"/>
        </w:rPr>
        <w:t>. Phương pháp nghiên cứu này được sử dụng tại Chương 3 của đề án</w:t>
      </w:r>
      <w:r w:rsidR="007E02F5" w:rsidRPr="00C42CD9">
        <w:rPr>
          <w:rFonts w:ascii="Times New Roman" w:hAnsi="Times New Roman" w:cs="Times New Roman"/>
          <w:sz w:val="28"/>
          <w:szCs w:val="28"/>
          <w:lang w:val="vi-VN"/>
        </w:rPr>
        <w:t>.</w:t>
      </w:r>
    </w:p>
    <w:p w14:paraId="53A163D3" w14:textId="77777777" w:rsidR="007E02F5" w:rsidRPr="00C42CD9" w:rsidRDefault="007E02F5" w:rsidP="00D4131E">
      <w:pPr>
        <w:pStyle w:val="Heading1"/>
        <w:numPr>
          <w:ilvl w:val="0"/>
          <w:numId w:val="0"/>
        </w:numPr>
        <w:tabs>
          <w:tab w:val="left" w:pos="142"/>
          <w:tab w:val="left" w:pos="426"/>
          <w:tab w:val="left" w:pos="990"/>
          <w:tab w:val="left" w:pos="1080"/>
        </w:tabs>
        <w:spacing w:before="0" w:after="0" w:line="288" w:lineRule="auto"/>
        <w:ind w:firstLine="720"/>
        <w:jc w:val="both"/>
      </w:pPr>
      <w:bookmarkStart w:id="78" w:name="_Toc135235962"/>
      <w:bookmarkStart w:id="79" w:name="_Toc152702261"/>
      <w:bookmarkStart w:id="80" w:name="_Toc180677677"/>
      <w:bookmarkStart w:id="81" w:name="_Toc212985721"/>
      <w:r w:rsidRPr="00C42CD9">
        <w:t xml:space="preserve">6. </w:t>
      </w:r>
      <w:bookmarkEnd w:id="78"/>
      <w:r w:rsidRPr="00C42CD9">
        <w:t>Ý nghĩa khoa học và ý nghĩa thực tiễn của đề án</w:t>
      </w:r>
      <w:bookmarkEnd w:id="79"/>
      <w:bookmarkEnd w:id="80"/>
      <w:bookmarkEnd w:id="81"/>
    </w:p>
    <w:p w14:paraId="717F6958" w14:textId="77777777" w:rsidR="007E02F5" w:rsidRPr="00C42CD9" w:rsidRDefault="007E02F5" w:rsidP="00D4131E">
      <w:pPr>
        <w:pStyle w:val="Heading2"/>
        <w:numPr>
          <w:ilvl w:val="0"/>
          <w:numId w:val="0"/>
        </w:numPr>
        <w:tabs>
          <w:tab w:val="left" w:pos="142"/>
          <w:tab w:val="left" w:pos="426"/>
          <w:tab w:val="left" w:pos="990"/>
          <w:tab w:val="left" w:pos="1080"/>
        </w:tabs>
        <w:spacing w:before="0" w:after="0" w:line="288" w:lineRule="auto"/>
        <w:ind w:firstLine="720"/>
        <w:rPr>
          <w:rFonts w:cs="Times New Roman"/>
          <w:i/>
          <w:sz w:val="28"/>
          <w:szCs w:val="28"/>
        </w:rPr>
      </w:pPr>
      <w:bookmarkStart w:id="82" w:name="_Toc135235963"/>
      <w:bookmarkStart w:id="83" w:name="_Toc152702262"/>
      <w:bookmarkStart w:id="84" w:name="_Toc180677678"/>
      <w:bookmarkStart w:id="85" w:name="_Toc209709303"/>
      <w:bookmarkStart w:id="86" w:name="_Toc212985722"/>
      <w:r w:rsidRPr="00C42CD9">
        <w:rPr>
          <w:rFonts w:cs="Times New Roman"/>
          <w:i/>
          <w:sz w:val="28"/>
          <w:szCs w:val="28"/>
        </w:rPr>
        <w:t xml:space="preserve">6.1. </w:t>
      </w:r>
      <w:bookmarkEnd w:id="82"/>
      <w:r w:rsidRPr="00C42CD9">
        <w:rPr>
          <w:rFonts w:cs="Times New Roman"/>
          <w:i/>
          <w:sz w:val="28"/>
          <w:szCs w:val="28"/>
          <w:lang w:val="vi-VN"/>
        </w:rPr>
        <w:t>Ý nghĩa khoa học của đề án</w:t>
      </w:r>
      <w:bookmarkEnd w:id="83"/>
      <w:bookmarkEnd w:id="84"/>
      <w:bookmarkEnd w:id="85"/>
      <w:bookmarkEnd w:id="86"/>
    </w:p>
    <w:p w14:paraId="3FF9510D"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t xml:space="preserve">Đề án đã có những tổng hợp nghiên cứu về ưu đãi đầu tư đối với doanh nghiệp trong khu công nghiệp từ nhiều góc độ. Đưa ra những định nghĩa khoa </w:t>
      </w:r>
      <w:r w:rsidRPr="00C42CD9">
        <w:rPr>
          <w:rFonts w:ascii="Times New Roman" w:hAnsi="Times New Roman" w:cs="Times New Roman"/>
          <w:sz w:val="28"/>
          <w:szCs w:val="28"/>
        </w:rPr>
        <w:lastRenderedPageBreak/>
        <w:t>học, chính xác về ưu đãi đầu tư đối với doanh nghiệp trong khu công nghiệp, làm rõ những đặc điểm pháp lý</w:t>
      </w:r>
      <w:r w:rsidRPr="00C42CD9">
        <w:rPr>
          <w:rFonts w:ascii="Times New Roman" w:hAnsi="Times New Roman" w:cs="Times New Roman"/>
          <w:sz w:val="28"/>
          <w:szCs w:val="28"/>
          <w:lang w:val="vi-VN"/>
        </w:rPr>
        <w:t xml:space="preserve">. </w:t>
      </w:r>
      <w:r w:rsidRPr="00C42CD9">
        <w:rPr>
          <w:rFonts w:ascii="Times New Roman" w:hAnsi="Times New Roman" w:cs="Times New Roman"/>
          <w:sz w:val="28"/>
          <w:szCs w:val="28"/>
        </w:rPr>
        <w:t xml:space="preserve">Đề án đã cung cấp góc nhìn chuyên sâu về ưu đãi đầu tư đối với doanh nghiệp trong khu công nghiệp dưới góc độ pháp lý, góp phần vào việc nghiên cứu khoa học và thực tiễn áp dung pháp luật. </w:t>
      </w:r>
    </w:p>
    <w:p w14:paraId="5AA731C5" w14:textId="77777777" w:rsidR="007E02F5" w:rsidRPr="00C42CD9" w:rsidRDefault="007E02F5" w:rsidP="00D4131E">
      <w:pPr>
        <w:pStyle w:val="Heading2"/>
        <w:numPr>
          <w:ilvl w:val="0"/>
          <w:numId w:val="0"/>
        </w:numPr>
        <w:tabs>
          <w:tab w:val="left" w:pos="142"/>
          <w:tab w:val="left" w:pos="426"/>
          <w:tab w:val="left" w:pos="990"/>
          <w:tab w:val="left" w:pos="1080"/>
        </w:tabs>
        <w:spacing w:before="0" w:after="0" w:line="288" w:lineRule="auto"/>
        <w:ind w:firstLine="720"/>
        <w:rPr>
          <w:rFonts w:cs="Times New Roman"/>
          <w:i/>
          <w:sz w:val="28"/>
          <w:szCs w:val="28"/>
        </w:rPr>
      </w:pPr>
      <w:bookmarkStart w:id="87" w:name="_Toc135235964"/>
      <w:bookmarkStart w:id="88" w:name="_Toc152702263"/>
      <w:bookmarkStart w:id="89" w:name="_Toc180677679"/>
      <w:bookmarkStart w:id="90" w:name="_Toc209709304"/>
      <w:bookmarkStart w:id="91" w:name="_Toc212985723"/>
      <w:r w:rsidRPr="00C42CD9">
        <w:rPr>
          <w:rFonts w:cs="Times New Roman"/>
          <w:i/>
          <w:sz w:val="28"/>
          <w:szCs w:val="28"/>
        </w:rPr>
        <w:t xml:space="preserve">6.2. </w:t>
      </w:r>
      <w:bookmarkEnd w:id="87"/>
      <w:r w:rsidRPr="00C42CD9">
        <w:rPr>
          <w:rFonts w:cs="Times New Roman"/>
          <w:i/>
          <w:sz w:val="28"/>
          <w:szCs w:val="28"/>
          <w:lang w:val="vi-VN"/>
        </w:rPr>
        <w:t>Ý nghĩa thực tiễn của đề án</w:t>
      </w:r>
      <w:bookmarkEnd w:id="88"/>
      <w:bookmarkEnd w:id="89"/>
      <w:bookmarkEnd w:id="90"/>
      <w:bookmarkEnd w:id="91"/>
    </w:p>
    <w:p w14:paraId="5B2D286F"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t xml:space="preserve"> Đề án là tài liệu tham khảo cho hoạt động xây dựng và thực hiện pháp luật về ưu đãi đầu tư đối với doanh nghiệp trong khu công nghiệp của các cơ quan Nhà nước, cá nhân, tổ chức, doanh nghiệp. </w:t>
      </w:r>
    </w:p>
    <w:p w14:paraId="6E750A4E"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lang w:val="vi-VN"/>
        </w:rPr>
      </w:pPr>
      <w:r w:rsidRPr="00C42CD9">
        <w:rPr>
          <w:rFonts w:ascii="Times New Roman" w:hAnsi="Times New Roman" w:cs="Times New Roman"/>
          <w:sz w:val="28"/>
          <w:szCs w:val="28"/>
        </w:rPr>
        <w:t>Bên cạnh đó, đề án cũng là nguồn tài liệu hữu ích cho việc nghiên cứu, giảng dạy, học tập về vấn đề này trong các cơ sở đào tạo, cơ sở nghiên cứu</w:t>
      </w:r>
      <w:r w:rsidRPr="00C42CD9">
        <w:rPr>
          <w:rFonts w:ascii="Times New Roman" w:hAnsi="Times New Roman" w:cs="Times New Roman"/>
          <w:sz w:val="28"/>
          <w:szCs w:val="28"/>
          <w:lang w:val="vi-VN"/>
        </w:rPr>
        <w:t xml:space="preserve"> pháp luật. </w:t>
      </w:r>
    </w:p>
    <w:p w14:paraId="1B194654" w14:textId="77777777" w:rsidR="007E02F5" w:rsidRPr="00C42CD9" w:rsidRDefault="007E02F5" w:rsidP="00D4131E">
      <w:pPr>
        <w:pStyle w:val="Heading1"/>
        <w:numPr>
          <w:ilvl w:val="0"/>
          <w:numId w:val="0"/>
        </w:numPr>
        <w:tabs>
          <w:tab w:val="left" w:pos="142"/>
          <w:tab w:val="left" w:pos="426"/>
          <w:tab w:val="left" w:pos="990"/>
          <w:tab w:val="left" w:pos="1080"/>
        </w:tabs>
        <w:spacing w:before="0" w:after="0" w:line="288" w:lineRule="auto"/>
        <w:ind w:firstLine="720"/>
        <w:jc w:val="both"/>
      </w:pPr>
      <w:bookmarkStart w:id="92" w:name="_Toc61822218"/>
      <w:bookmarkStart w:id="93" w:name="_Toc66836785"/>
      <w:bookmarkStart w:id="94" w:name="_Toc135235965"/>
      <w:bookmarkStart w:id="95" w:name="_Toc152702264"/>
      <w:bookmarkStart w:id="96" w:name="_Toc180677680"/>
      <w:bookmarkStart w:id="97" w:name="_Toc212985724"/>
      <w:r w:rsidRPr="00C42CD9">
        <w:t>7. Kết cấu đề án</w:t>
      </w:r>
      <w:bookmarkEnd w:id="92"/>
      <w:bookmarkEnd w:id="93"/>
      <w:bookmarkEnd w:id="94"/>
      <w:bookmarkEnd w:id="95"/>
      <w:bookmarkEnd w:id="96"/>
      <w:bookmarkEnd w:id="97"/>
    </w:p>
    <w:p w14:paraId="33ABBEE3" w14:textId="77777777" w:rsidR="007E02F5" w:rsidRPr="00C42CD9" w:rsidRDefault="007E02F5" w:rsidP="00D4131E">
      <w:pPr>
        <w:tabs>
          <w:tab w:val="left" w:pos="142"/>
          <w:tab w:val="left" w:pos="426"/>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t>Ngoài phần mở đầu, kết luận, tài liệu tham khảo và phụ lục, đề án có 3 chương:</w:t>
      </w:r>
    </w:p>
    <w:p w14:paraId="5EC6D10C" w14:textId="4B0FF827" w:rsidR="007E02F5" w:rsidRPr="00C42CD9" w:rsidRDefault="007E02F5" w:rsidP="00D4131E">
      <w:pPr>
        <w:tabs>
          <w:tab w:val="left" w:pos="0"/>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t xml:space="preserve">Chương 1. Một số vấn đề lý luận pháp luật về ưu đãi đầu tư đối với doanh nghiệp </w:t>
      </w:r>
    </w:p>
    <w:p w14:paraId="0C4E973F"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t xml:space="preserve">Chương 2. Thực trạng pháp luật về ưu đãi đầu tư đối với doanh nghiệp trong khu công nghiệp  </w:t>
      </w:r>
    </w:p>
    <w:p w14:paraId="3E0D1637" w14:textId="57E95AF6"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t>Chương 3. Thực tiễn thực hiện pháp luật</w:t>
      </w:r>
      <w:r w:rsidR="0082766C" w:rsidRPr="00C42CD9">
        <w:rPr>
          <w:rFonts w:ascii="Times New Roman" w:hAnsi="Times New Roman" w:cs="Times New Roman"/>
          <w:sz w:val="28"/>
          <w:szCs w:val="28"/>
        </w:rPr>
        <w:t xml:space="preserve"> về</w:t>
      </w:r>
      <w:r w:rsidRPr="00C42CD9">
        <w:rPr>
          <w:rFonts w:ascii="Times New Roman" w:hAnsi="Times New Roman" w:cs="Times New Roman"/>
          <w:sz w:val="28"/>
          <w:szCs w:val="28"/>
        </w:rPr>
        <w:t xml:space="preserve"> ưu đãi đầu tư đối với doanh nghiệp trong khu công nghiệp tại Việt Nam và giải pháp hoàn thiện pháp luật, nâng cao hiệu quả thực hiện pháp luật  </w:t>
      </w:r>
    </w:p>
    <w:p w14:paraId="171A1D04"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b/>
          <w:sz w:val="28"/>
          <w:szCs w:val="28"/>
        </w:rPr>
      </w:pPr>
      <w:r w:rsidRPr="00C42CD9">
        <w:rPr>
          <w:rFonts w:ascii="Times New Roman" w:hAnsi="Times New Roman" w:cs="Times New Roman"/>
          <w:b/>
          <w:sz w:val="28"/>
          <w:szCs w:val="28"/>
        </w:rPr>
        <w:br w:type="page"/>
      </w:r>
    </w:p>
    <w:p w14:paraId="61FB1FA2" w14:textId="77777777" w:rsidR="00D4131E" w:rsidRPr="00C42CD9" w:rsidRDefault="00D4131E" w:rsidP="00D4131E">
      <w:pPr>
        <w:pStyle w:val="Heading1"/>
        <w:numPr>
          <w:ilvl w:val="0"/>
          <w:numId w:val="0"/>
        </w:numPr>
        <w:tabs>
          <w:tab w:val="left" w:pos="990"/>
          <w:tab w:val="left" w:pos="1080"/>
        </w:tabs>
        <w:spacing w:before="0" w:after="0" w:line="288" w:lineRule="auto"/>
      </w:pPr>
      <w:bookmarkStart w:id="98" w:name="_Toc212985725"/>
      <w:r w:rsidRPr="00C42CD9">
        <w:lastRenderedPageBreak/>
        <w:t>CHƯƠNG 1</w:t>
      </w:r>
      <w:bookmarkEnd w:id="98"/>
    </w:p>
    <w:p w14:paraId="5FD7DE8B" w14:textId="379D91A9" w:rsidR="007E02F5" w:rsidRPr="00316706" w:rsidRDefault="007E02F5" w:rsidP="00D4131E">
      <w:pPr>
        <w:pStyle w:val="Heading1"/>
        <w:numPr>
          <w:ilvl w:val="0"/>
          <w:numId w:val="0"/>
        </w:numPr>
        <w:tabs>
          <w:tab w:val="left" w:pos="990"/>
          <w:tab w:val="left" w:pos="1080"/>
        </w:tabs>
        <w:spacing w:before="0" w:after="0" w:line="288" w:lineRule="auto"/>
        <w:rPr>
          <w:lang w:val="vi-VN"/>
        </w:rPr>
      </w:pPr>
      <w:bookmarkStart w:id="99" w:name="_Toc212985726"/>
      <w:r w:rsidRPr="00C42CD9">
        <w:t>MỘT SỐ VẤN ĐỀ LÝ LUẬN PHÁP LUẬT</w:t>
      </w:r>
      <w:r w:rsidR="0082766C" w:rsidRPr="00C42CD9">
        <w:t xml:space="preserve"> VỀ</w:t>
      </w:r>
      <w:r w:rsidRPr="00C42CD9">
        <w:t xml:space="preserve"> ƯU ĐÃI ĐẦU TƯ ĐỐI VỚI DOANH NGHIỆP</w:t>
      </w:r>
      <w:bookmarkEnd w:id="99"/>
      <w:r w:rsidRPr="00C42CD9">
        <w:t xml:space="preserve"> </w:t>
      </w:r>
    </w:p>
    <w:p w14:paraId="348B4317" w14:textId="77777777" w:rsidR="00D4131E" w:rsidRPr="00C42CD9" w:rsidRDefault="00D4131E" w:rsidP="00D4131E">
      <w:pPr>
        <w:pStyle w:val="Heading1"/>
        <w:numPr>
          <w:ilvl w:val="0"/>
          <w:numId w:val="0"/>
        </w:numPr>
        <w:tabs>
          <w:tab w:val="left" w:pos="990"/>
          <w:tab w:val="left" w:pos="1080"/>
        </w:tabs>
        <w:spacing w:before="0" w:after="0" w:line="288" w:lineRule="auto"/>
        <w:ind w:firstLine="720"/>
        <w:jc w:val="both"/>
      </w:pPr>
    </w:p>
    <w:p w14:paraId="77816E42" w14:textId="42EF84A5" w:rsidR="007E02F5" w:rsidRPr="00C42CD9" w:rsidRDefault="007E02F5" w:rsidP="00D4131E">
      <w:pPr>
        <w:pStyle w:val="Heading1"/>
        <w:numPr>
          <w:ilvl w:val="0"/>
          <w:numId w:val="0"/>
        </w:numPr>
        <w:tabs>
          <w:tab w:val="left" w:pos="990"/>
          <w:tab w:val="left" w:pos="1080"/>
        </w:tabs>
        <w:spacing w:before="0" w:after="0" w:line="288" w:lineRule="auto"/>
        <w:ind w:firstLine="720"/>
        <w:jc w:val="both"/>
      </w:pPr>
      <w:bookmarkStart w:id="100" w:name="_Toc212985727"/>
      <w:r w:rsidRPr="00C42CD9">
        <w:t>1.1. Khái quát pháp luật</w:t>
      </w:r>
      <w:r w:rsidR="0082766C" w:rsidRPr="00C42CD9">
        <w:t xml:space="preserve"> về</w:t>
      </w:r>
      <w:r w:rsidRPr="00C42CD9">
        <w:t xml:space="preserve"> ưu đãi đầu tư đối với doanh nghiệp</w:t>
      </w:r>
      <w:bookmarkEnd w:id="100"/>
      <w:r w:rsidRPr="00C42CD9">
        <w:t xml:space="preserve"> </w:t>
      </w:r>
    </w:p>
    <w:p w14:paraId="3B6FCC2B" w14:textId="37B2F24A" w:rsidR="007E02F5" w:rsidRPr="00C42CD9" w:rsidRDefault="007E02F5" w:rsidP="00D4131E">
      <w:pPr>
        <w:pStyle w:val="Heading2"/>
        <w:numPr>
          <w:ilvl w:val="0"/>
          <w:numId w:val="0"/>
        </w:numPr>
        <w:tabs>
          <w:tab w:val="left" w:pos="990"/>
          <w:tab w:val="left" w:pos="1080"/>
        </w:tabs>
        <w:spacing w:before="0" w:after="0" w:line="288" w:lineRule="auto"/>
        <w:ind w:firstLine="720"/>
        <w:rPr>
          <w:rFonts w:cs="Times New Roman"/>
          <w:i/>
          <w:sz w:val="28"/>
          <w:szCs w:val="28"/>
        </w:rPr>
      </w:pPr>
      <w:bookmarkStart w:id="101" w:name="_Toc212985728"/>
      <w:r w:rsidRPr="00C42CD9">
        <w:rPr>
          <w:rFonts w:cs="Times New Roman"/>
          <w:i/>
          <w:sz w:val="28"/>
          <w:szCs w:val="28"/>
        </w:rPr>
        <w:t>1.1.1. Khái niệm</w:t>
      </w:r>
      <w:r w:rsidR="002F35DD">
        <w:rPr>
          <w:rFonts w:cs="Times New Roman"/>
          <w:i/>
          <w:sz w:val="28"/>
          <w:szCs w:val="28"/>
        </w:rPr>
        <w:t xml:space="preserve"> và</w:t>
      </w:r>
      <w:r w:rsidRPr="00C42CD9">
        <w:rPr>
          <w:rFonts w:cs="Times New Roman"/>
          <w:i/>
          <w:sz w:val="28"/>
          <w:szCs w:val="28"/>
        </w:rPr>
        <w:t xml:space="preserve"> đặc điểm</w:t>
      </w:r>
      <w:r w:rsidR="002F35DD">
        <w:rPr>
          <w:rFonts w:cs="Times New Roman"/>
          <w:i/>
          <w:sz w:val="28"/>
          <w:szCs w:val="28"/>
        </w:rPr>
        <w:t xml:space="preserve"> </w:t>
      </w:r>
      <w:r w:rsidRPr="00C42CD9">
        <w:rPr>
          <w:rFonts w:cs="Times New Roman"/>
          <w:i/>
          <w:sz w:val="28"/>
          <w:szCs w:val="28"/>
        </w:rPr>
        <w:t>về</w:t>
      </w:r>
      <w:r w:rsidR="00F75197">
        <w:rPr>
          <w:rFonts w:cs="Times New Roman"/>
          <w:i/>
          <w:sz w:val="28"/>
          <w:szCs w:val="28"/>
        </w:rPr>
        <w:t xml:space="preserve"> ưu đãi</w:t>
      </w:r>
      <w:r w:rsidRPr="00C42CD9">
        <w:rPr>
          <w:rFonts w:cs="Times New Roman"/>
          <w:i/>
          <w:sz w:val="28"/>
          <w:szCs w:val="28"/>
        </w:rPr>
        <w:t xml:space="preserve"> đầu tư đối với doanh nghiệp</w:t>
      </w:r>
      <w:bookmarkEnd w:id="101"/>
      <w:r w:rsidRPr="00C42CD9">
        <w:rPr>
          <w:rFonts w:cs="Times New Roman"/>
          <w:i/>
          <w:sz w:val="28"/>
          <w:szCs w:val="28"/>
        </w:rPr>
        <w:t xml:space="preserve"> </w:t>
      </w:r>
    </w:p>
    <w:p w14:paraId="4AF86091" w14:textId="5F1B2A7D" w:rsidR="007E02F5" w:rsidRPr="00C42CD9" w:rsidRDefault="007E02F5" w:rsidP="00D4131E">
      <w:pPr>
        <w:pStyle w:val="Heading3"/>
        <w:numPr>
          <w:ilvl w:val="0"/>
          <w:numId w:val="0"/>
        </w:numPr>
        <w:tabs>
          <w:tab w:val="left" w:pos="990"/>
          <w:tab w:val="left" w:pos="1080"/>
        </w:tabs>
        <w:spacing w:before="0" w:after="0" w:line="288" w:lineRule="auto"/>
        <w:ind w:firstLine="720"/>
        <w:rPr>
          <w:rFonts w:cs="Times New Roman"/>
          <w:b w:val="0"/>
          <w:i/>
          <w:sz w:val="28"/>
          <w:szCs w:val="28"/>
        </w:rPr>
      </w:pPr>
      <w:r w:rsidRPr="00C42CD9">
        <w:rPr>
          <w:rFonts w:cs="Times New Roman"/>
          <w:b w:val="0"/>
          <w:i/>
          <w:sz w:val="28"/>
          <w:szCs w:val="28"/>
        </w:rPr>
        <w:t>1.1.1.1. Khái niệm về</w:t>
      </w:r>
      <w:r w:rsidR="00F75197">
        <w:rPr>
          <w:rFonts w:cs="Times New Roman"/>
          <w:b w:val="0"/>
          <w:i/>
          <w:sz w:val="28"/>
          <w:szCs w:val="28"/>
        </w:rPr>
        <w:t xml:space="preserve"> ưu đãi</w:t>
      </w:r>
      <w:r w:rsidRPr="00C42CD9">
        <w:rPr>
          <w:rFonts w:cs="Times New Roman"/>
          <w:b w:val="0"/>
          <w:i/>
          <w:sz w:val="28"/>
          <w:szCs w:val="28"/>
        </w:rPr>
        <w:t xml:space="preserve"> đầu tư đối với doanh nghiệp</w:t>
      </w:r>
      <w:r w:rsidRPr="00C42CD9">
        <w:rPr>
          <w:rFonts w:cs="Times New Roman"/>
          <w:b w:val="0"/>
          <w:i/>
          <w:sz w:val="28"/>
          <w:szCs w:val="28"/>
        </w:rPr>
        <w:tab/>
      </w:r>
    </w:p>
    <w:p w14:paraId="7809BE62" w14:textId="77777777" w:rsidR="002106D0" w:rsidRDefault="002106D0" w:rsidP="002106D0">
      <w:pPr>
        <w:tabs>
          <w:tab w:val="left" w:pos="851"/>
          <w:tab w:val="left" w:pos="993"/>
        </w:tabs>
        <w:spacing w:after="0" w:line="360" w:lineRule="auto"/>
        <w:ind w:firstLine="567"/>
        <w:jc w:val="both"/>
        <w:rPr>
          <w:rFonts w:ascii="Times New Roman" w:hAnsi="Times New Roman" w:cs="Times New Roman"/>
          <w:sz w:val="26"/>
          <w:szCs w:val="26"/>
          <w:highlight w:val="white"/>
        </w:rPr>
      </w:pPr>
      <w:r w:rsidRPr="001B645C">
        <w:rPr>
          <w:rFonts w:ascii="Times New Roman" w:hAnsi="Times New Roman" w:cs="Times New Roman"/>
          <w:sz w:val="26"/>
          <w:szCs w:val="26"/>
          <w:highlight w:val="white"/>
        </w:rPr>
        <w:t>Căn cứ vào các khái niệm đầu tư và hoạt động đầu tư, chúng ta có thể xây dựng khái niệm “</w:t>
      </w:r>
      <w:r w:rsidRPr="001B645C">
        <w:rPr>
          <w:rFonts w:ascii="Times New Roman" w:hAnsi="Times New Roman" w:cs="Times New Roman"/>
          <w:i/>
          <w:sz w:val="26"/>
          <w:szCs w:val="26"/>
          <w:highlight w:val="white"/>
        </w:rPr>
        <w:t xml:space="preserve">Đầu tư </w:t>
      </w:r>
      <w:r>
        <w:rPr>
          <w:rFonts w:ascii="Times New Roman" w:hAnsi="Times New Roman" w:cs="Times New Roman"/>
          <w:i/>
          <w:sz w:val="26"/>
          <w:szCs w:val="26"/>
          <w:highlight w:val="white"/>
        </w:rPr>
        <w:t>đối</w:t>
      </w:r>
      <w:r>
        <w:rPr>
          <w:rFonts w:ascii="Times New Roman" w:hAnsi="Times New Roman" w:cs="Times New Roman"/>
          <w:i/>
          <w:sz w:val="26"/>
          <w:szCs w:val="26"/>
          <w:highlight w:val="white"/>
          <w:lang w:val="vi-VN"/>
        </w:rPr>
        <w:t xml:space="preserve"> với doanh nghiệp</w:t>
      </w:r>
      <w:r w:rsidRPr="001B645C">
        <w:rPr>
          <w:rFonts w:ascii="Times New Roman" w:hAnsi="Times New Roman" w:cs="Times New Roman"/>
          <w:i/>
          <w:sz w:val="26"/>
          <w:szCs w:val="26"/>
          <w:highlight w:val="white"/>
        </w:rPr>
        <w:t xml:space="preserve"> là quá trình tiến hành xây dựng và thực hiện các dự án đầu tư xây dựng kết cấu hạ tầng và đầu tư vào các lĩnh vực sản xuất, dịch vụ, các hoạt động xây dựng, thực hiện sản xuất đầu tư do cộng đồng các chủ thể doanh nghiệp trong nước, doanh nghiệp có vốn đầu tư nước ngoài cùng tham gia</w:t>
      </w:r>
      <w:r w:rsidRPr="001B645C">
        <w:rPr>
          <w:rFonts w:ascii="Times New Roman" w:hAnsi="Times New Roman" w:cs="Times New Roman"/>
          <w:sz w:val="26"/>
          <w:szCs w:val="26"/>
          <w:highlight w:val="white"/>
        </w:rPr>
        <w:t>”.</w:t>
      </w:r>
    </w:p>
    <w:p w14:paraId="06689A04" w14:textId="10A9FBEE" w:rsidR="002F35DD" w:rsidRPr="001B645C" w:rsidRDefault="002F35DD" w:rsidP="002F35DD">
      <w:pPr>
        <w:tabs>
          <w:tab w:val="left" w:pos="851"/>
          <w:tab w:val="left" w:pos="993"/>
        </w:tabs>
        <w:spacing w:after="0" w:line="360" w:lineRule="auto"/>
        <w:ind w:firstLine="567"/>
        <w:jc w:val="both"/>
        <w:rPr>
          <w:rFonts w:ascii="Times New Roman" w:hAnsi="Times New Roman" w:cs="Times New Roman"/>
          <w:sz w:val="26"/>
          <w:szCs w:val="26"/>
          <w:highlight w:val="white"/>
        </w:rPr>
      </w:pPr>
      <w:r w:rsidRPr="001B645C">
        <w:rPr>
          <w:rFonts w:ascii="Times New Roman" w:hAnsi="Times New Roman" w:cs="Times New Roman"/>
          <w:sz w:val="26"/>
          <w:szCs w:val="26"/>
        </w:rPr>
        <w:t>“</w:t>
      </w:r>
      <w:r w:rsidRPr="001B645C">
        <w:rPr>
          <w:rFonts w:ascii="Times New Roman" w:hAnsi="Times New Roman" w:cs="Times New Roman"/>
          <w:i/>
          <w:sz w:val="26"/>
          <w:szCs w:val="26"/>
        </w:rPr>
        <w:t>Ư</w:t>
      </w:r>
      <w:r w:rsidRPr="001B645C">
        <w:rPr>
          <w:rFonts w:ascii="Times New Roman" w:hAnsi="Times New Roman" w:cs="Times New Roman"/>
          <w:i/>
          <w:sz w:val="26"/>
          <w:szCs w:val="26"/>
          <w:lang w:val="vi"/>
        </w:rPr>
        <w:t>u đãi đầu tư đối với các doanh nghiệp được hiểu là toàn bộ những biện pháp, cách thức được quy định trong các văn bản pháp luật nhằm tạo ra các lợi ích nhất định hoặc tạo điều kiện thuận lợi cho các doanh nghiệp, trên cơ sở kết hợp hài hòa giữa lợi ích của Nhà nước, của nền kinh tế xã hội và của các chủ thể kinh doanh</w:t>
      </w:r>
      <w:r w:rsidRPr="001B645C">
        <w:rPr>
          <w:rFonts w:ascii="Times New Roman" w:hAnsi="Times New Roman" w:cs="Times New Roman"/>
          <w:i/>
          <w:sz w:val="26"/>
          <w:szCs w:val="26"/>
        </w:rPr>
        <w:t>”</w:t>
      </w:r>
    </w:p>
    <w:p w14:paraId="74FBD894" w14:textId="0027B17F" w:rsidR="007E02F5" w:rsidRPr="00C42CD9" w:rsidRDefault="007E02F5" w:rsidP="00D4131E">
      <w:pPr>
        <w:pStyle w:val="Heading3"/>
        <w:numPr>
          <w:ilvl w:val="0"/>
          <w:numId w:val="0"/>
        </w:numPr>
        <w:tabs>
          <w:tab w:val="left" w:pos="990"/>
          <w:tab w:val="left" w:pos="1080"/>
        </w:tabs>
        <w:spacing w:before="0" w:after="0" w:line="288" w:lineRule="auto"/>
        <w:ind w:firstLine="720"/>
        <w:rPr>
          <w:rFonts w:cs="Times New Roman"/>
          <w:b w:val="0"/>
          <w:i/>
          <w:sz w:val="28"/>
          <w:szCs w:val="28"/>
        </w:rPr>
      </w:pPr>
      <w:r w:rsidRPr="00C42CD9">
        <w:rPr>
          <w:rFonts w:cs="Times New Roman"/>
          <w:b w:val="0"/>
          <w:i/>
          <w:sz w:val="28"/>
          <w:szCs w:val="28"/>
        </w:rPr>
        <w:t xml:space="preserve">1.1.1.2. Đặc điểm về </w:t>
      </w:r>
      <w:r w:rsidR="00F75197">
        <w:rPr>
          <w:rFonts w:cs="Times New Roman"/>
          <w:b w:val="0"/>
          <w:i/>
          <w:sz w:val="28"/>
          <w:szCs w:val="28"/>
        </w:rPr>
        <w:t>ưu đãi</w:t>
      </w:r>
      <w:r w:rsidR="00F75197" w:rsidRPr="00C42CD9">
        <w:rPr>
          <w:rFonts w:cs="Times New Roman"/>
          <w:b w:val="0"/>
          <w:i/>
          <w:sz w:val="28"/>
          <w:szCs w:val="28"/>
        </w:rPr>
        <w:t xml:space="preserve"> </w:t>
      </w:r>
      <w:r w:rsidRPr="00C42CD9">
        <w:rPr>
          <w:rFonts w:cs="Times New Roman"/>
          <w:b w:val="0"/>
          <w:i/>
          <w:sz w:val="28"/>
          <w:szCs w:val="28"/>
        </w:rPr>
        <w:t>đầu tư đối với doanh nghiệp</w:t>
      </w:r>
      <w:r w:rsidRPr="00C42CD9">
        <w:rPr>
          <w:rFonts w:cs="Times New Roman"/>
          <w:b w:val="0"/>
          <w:i/>
          <w:sz w:val="28"/>
          <w:szCs w:val="28"/>
        </w:rPr>
        <w:tab/>
      </w:r>
    </w:p>
    <w:p w14:paraId="4D835AE3" w14:textId="77777777" w:rsidR="00930C46" w:rsidRPr="002F35DD" w:rsidRDefault="00930C46" w:rsidP="00930C46">
      <w:pPr>
        <w:tabs>
          <w:tab w:val="left" w:pos="851"/>
          <w:tab w:val="left" w:pos="993"/>
        </w:tabs>
        <w:spacing w:after="0" w:line="360" w:lineRule="auto"/>
        <w:ind w:firstLine="567"/>
        <w:jc w:val="both"/>
        <w:rPr>
          <w:rFonts w:ascii="Times New Roman" w:hAnsi="Times New Roman" w:cs="Times New Roman"/>
          <w:sz w:val="26"/>
          <w:szCs w:val="26"/>
        </w:rPr>
      </w:pPr>
      <w:r w:rsidRPr="002F35DD">
        <w:rPr>
          <w:rFonts w:ascii="Times New Roman" w:hAnsi="Times New Roman" w:cs="Times New Roman"/>
          <w:sz w:val="26"/>
          <w:szCs w:val="26"/>
        </w:rPr>
        <w:t>Đầu tư đối</w:t>
      </w:r>
      <w:r w:rsidRPr="002F35DD">
        <w:rPr>
          <w:rFonts w:ascii="Times New Roman" w:hAnsi="Times New Roman" w:cs="Times New Roman"/>
          <w:sz w:val="26"/>
          <w:szCs w:val="26"/>
          <w:lang w:val="vi-VN"/>
        </w:rPr>
        <w:t xml:space="preserve"> với doanh nghiệp </w:t>
      </w:r>
      <w:r w:rsidRPr="002F35DD">
        <w:rPr>
          <w:rFonts w:ascii="Times New Roman" w:hAnsi="Times New Roman" w:cs="Times New Roman"/>
          <w:sz w:val="26"/>
          <w:szCs w:val="26"/>
        </w:rPr>
        <w:t>khác với việc đầu tư riêng lẻ, một số đặc điểm quan trọng có thể kể đến như:</w:t>
      </w:r>
    </w:p>
    <w:p w14:paraId="34E5690F" w14:textId="77777777" w:rsidR="00930C46" w:rsidRPr="002F35DD" w:rsidRDefault="00930C46" w:rsidP="00930C46">
      <w:pPr>
        <w:tabs>
          <w:tab w:val="left" w:pos="990"/>
          <w:tab w:val="left" w:pos="1080"/>
        </w:tabs>
        <w:spacing w:after="0" w:line="288" w:lineRule="auto"/>
        <w:ind w:firstLine="720"/>
        <w:jc w:val="both"/>
        <w:rPr>
          <w:rFonts w:ascii="Times New Roman" w:hAnsi="Times New Roman" w:cs="Times New Roman"/>
          <w:sz w:val="26"/>
          <w:szCs w:val="26"/>
        </w:rPr>
      </w:pPr>
      <w:r w:rsidRPr="002F35DD">
        <w:rPr>
          <w:rFonts w:ascii="Times New Roman" w:hAnsi="Times New Roman" w:cs="Times New Roman"/>
          <w:sz w:val="26"/>
          <w:szCs w:val="26"/>
        </w:rPr>
        <w:t>Thứ</w:t>
      </w:r>
      <w:r w:rsidRPr="002F35DD">
        <w:rPr>
          <w:rFonts w:ascii="Times New Roman" w:hAnsi="Times New Roman" w:cs="Times New Roman"/>
          <w:sz w:val="26"/>
          <w:szCs w:val="26"/>
          <w:lang w:val="vi-VN"/>
        </w:rPr>
        <w:t xml:space="preserve"> nhất, đ</w:t>
      </w:r>
      <w:r w:rsidRPr="002F35DD">
        <w:rPr>
          <w:rFonts w:ascii="Times New Roman" w:hAnsi="Times New Roman" w:cs="Times New Roman"/>
          <w:sz w:val="26"/>
          <w:szCs w:val="26"/>
        </w:rPr>
        <w:t>ầu tư trong doanh nghiệp thường mang tính chất dài hạn, với mục tiêu tạo ra giá trị bền vững.</w:t>
      </w:r>
    </w:p>
    <w:p w14:paraId="29287F44" w14:textId="52A7F126" w:rsidR="00930C46" w:rsidRPr="002F35DD" w:rsidRDefault="00930C46" w:rsidP="00930C46">
      <w:pPr>
        <w:spacing w:line="360" w:lineRule="auto"/>
        <w:ind w:firstLine="720"/>
        <w:jc w:val="both"/>
        <w:rPr>
          <w:rFonts w:ascii="Times New Roman" w:hAnsi="Times New Roman" w:cs="Times New Roman"/>
          <w:sz w:val="26"/>
          <w:szCs w:val="26"/>
        </w:rPr>
      </w:pPr>
      <w:r w:rsidRPr="002F35DD">
        <w:rPr>
          <w:rFonts w:ascii="Times New Roman" w:hAnsi="Times New Roman" w:cs="Times New Roman"/>
          <w:sz w:val="26"/>
          <w:szCs w:val="26"/>
        </w:rPr>
        <w:t>Thứ</w:t>
      </w:r>
      <w:r w:rsidRPr="002F35DD">
        <w:rPr>
          <w:rFonts w:ascii="Times New Roman" w:hAnsi="Times New Roman" w:cs="Times New Roman"/>
          <w:sz w:val="26"/>
          <w:szCs w:val="26"/>
          <w:lang w:val="vi-VN"/>
        </w:rPr>
        <w:t xml:space="preserve"> hai, đ</w:t>
      </w:r>
      <w:r w:rsidRPr="002F35DD">
        <w:rPr>
          <w:rFonts w:ascii="Times New Roman" w:hAnsi="Times New Roman" w:cs="Times New Roman"/>
          <w:sz w:val="26"/>
          <w:szCs w:val="26"/>
        </w:rPr>
        <w:t xml:space="preserve">ầu tư đòi hỏi doanh nghiệp phải có đủ nguồn lực tài chính để thực hiện. </w:t>
      </w:r>
    </w:p>
    <w:p w14:paraId="646CB6AE" w14:textId="77777777" w:rsidR="00930C46" w:rsidRPr="002F35DD" w:rsidRDefault="00930C46" w:rsidP="00930C46">
      <w:pPr>
        <w:spacing w:line="360" w:lineRule="auto"/>
        <w:ind w:firstLine="720"/>
        <w:jc w:val="both"/>
        <w:rPr>
          <w:rFonts w:ascii="Times New Roman" w:hAnsi="Times New Roman" w:cs="Times New Roman"/>
          <w:sz w:val="26"/>
          <w:szCs w:val="26"/>
        </w:rPr>
      </w:pPr>
      <w:r w:rsidRPr="002F35DD">
        <w:rPr>
          <w:rFonts w:ascii="Times New Roman" w:hAnsi="Times New Roman" w:cs="Times New Roman"/>
          <w:sz w:val="26"/>
          <w:szCs w:val="26"/>
        </w:rPr>
        <w:t>Thứ</w:t>
      </w:r>
      <w:r w:rsidRPr="002F35DD">
        <w:rPr>
          <w:rFonts w:ascii="Times New Roman" w:hAnsi="Times New Roman" w:cs="Times New Roman"/>
          <w:sz w:val="26"/>
          <w:szCs w:val="26"/>
          <w:lang w:val="vi-VN"/>
        </w:rPr>
        <w:t xml:space="preserve"> ba, m</w:t>
      </w:r>
      <w:r w:rsidRPr="002F35DD">
        <w:rPr>
          <w:rFonts w:ascii="Times New Roman" w:hAnsi="Times New Roman" w:cs="Times New Roman"/>
          <w:sz w:val="26"/>
          <w:szCs w:val="26"/>
        </w:rPr>
        <w:t xml:space="preserve">ỗi khoản đầu tư đều tiềm ẩn rủi ro, đặc biệt trong các quyết định dài hạn. </w:t>
      </w:r>
    </w:p>
    <w:p w14:paraId="1705E960" w14:textId="3BD5236E" w:rsidR="002F35DD" w:rsidRPr="002F35DD" w:rsidRDefault="00930C46" w:rsidP="003306A1">
      <w:pPr>
        <w:tabs>
          <w:tab w:val="left" w:pos="851"/>
          <w:tab w:val="left" w:pos="993"/>
        </w:tabs>
        <w:spacing w:after="0" w:line="360" w:lineRule="auto"/>
        <w:ind w:firstLine="709"/>
        <w:jc w:val="both"/>
        <w:rPr>
          <w:rFonts w:ascii="Times New Roman" w:hAnsi="Times New Roman" w:cs="Times New Roman"/>
          <w:sz w:val="26"/>
          <w:szCs w:val="26"/>
        </w:rPr>
      </w:pPr>
      <w:r w:rsidRPr="002F35DD">
        <w:rPr>
          <w:rFonts w:ascii="Times New Roman" w:hAnsi="Times New Roman" w:cs="Times New Roman"/>
          <w:sz w:val="26"/>
          <w:szCs w:val="26"/>
        </w:rPr>
        <w:t>Thứ</w:t>
      </w:r>
      <w:r w:rsidRPr="002F35DD">
        <w:rPr>
          <w:rFonts w:ascii="Times New Roman" w:hAnsi="Times New Roman" w:cs="Times New Roman"/>
          <w:sz w:val="26"/>
          <w:szCs w:val="26"/>
          <w:lang w:val="vi-VN"/>
        </w:rPr>
        <w:t xml:space="preserve"> tư, đ</w:t>
      </w:r>
      <w:r w:rsidRPr="002F35DD">
        <w:rPr>
          <w:rFonts w:ascii="Times New Roman" w:hAnsi="Times New Roman" w:cs="Times New Roman"/>
          <w:sz w:val="26"/>
          <w:szCs w:val="26"/>
        </w:rPr>
        <w:t xml:space="preserve">ầu tư không chỉ là việc chi tiền một lần mà còn là một quá trình cần sự linh hoạt trong việc điều chỉnh chiến lược dựa trên kết quả và phản hồi từ thị trường. </w:t>
      </w:r>
    </w:p>
    <w:p w14:paraId="01EB3AEF" w14:textId="74DE3821" w:rsidR="002F35DD" w:rsidRPr="002F35DD" w:rsidRDefault="002F35DD" w:rsidP="003306A1">
      <w:pPr>
        <w:tabs>
          <w:tab w:val="left" w:pos="851"/>
          <w:tab w:val="left" w:pos="993"/>
        </w:tabs>
        <w:spacing w:after="0" w:line="360" w:lineRule="auto"/>
        <w:ind w:firstLine="709"/>
        <w:jc w:val="both"/>
        <w:rPr>
          <w:rFonts w:ascii="Times New Roman" w:hAnsi="Times New Roman" w:cs="Times New Roman"/>
          <w:sz w:val="26"/>
          <w:szCs w:val="26"/>
          <w:highlight w:val="white"/>
        </w:rPr>
      </w:pPr>
      <w:r w:rsidRPr="002F35DD">
        <w:rPr>
          <w:rFonts w:ascii="Times New Roman" w:hAnsi="Times New Roman" w:cs="Times New Roman"/>
          <w:sz w:val="26"/>
          <w:szCs w:val="26"/>
          <w:highlight w:val="white"/>
        </w:rPr>
        <w:t>Thứ năm, chính sách ưu đãi đầu tư đối với các doanh nghiệp sẽ là tiền đề tạo điều kiện thuận lợi cho các doanh nghiệp góp phần giảm chi phí đầu tư, giúp doanh nghiệp sớm ổn định sản xuất và phát triển bền vững</w:t>
      </w:r>
    </w:p>
    <w:p w14:paraId="38408A50" w14:textId="25C8FFFC" w:rsidR="002F35DD" w:rsidRPr="002F35DD" w:rsidRDefault="002F35DD" w:rsidP="002F35DD">
      <w:pPr>
        <w:tabs>
          <w:tab w:val="left" w:pos="990"/>
          <w:tab w:val="left" w:pos="1080"/>
        </w:tabs>
        <w:spacing w:after="0" w:line="288" w:lineRule="auto"/>
        <w:ind w:firstLine="720"/>
        <w:jc w:val="both"/>
        <w:rPr>
          <w:rFonts w:ascii="Times New Roman" w:hAnsi="Times New Roman" w:cs="Times New Roman"/>
          <w:sz w:val="26"/>
          <w:szCs w:val="26"/>
          <w:highlight w:val="white"/>
        </w:rPr>
      </w:pPr>
      <w:r w:rsidRPr="002F35DD">
        <w:rPr>
          <w:rFonts w:ascii="Times New Roman" w:hAnsi="Times New Roman" w:cs="Times New Roman"/>
          <w:sz w:val="26"/>
          <w:szCs w:val="26"/>
          <w:highlight w:val="white"/>
        </w:rPr>
        <w:t>Thứ sáu, việc Nhà nước ban hành các chính sách ưu đãi đầu tư đối với các doanh nghiệp sẽ góp phần thu hút mạnh mẽ nguồn vốn đầu tư trong và ngoài nước.</w:t>
      </w:r>
    </w:p>
    <w:p w14:paraId="06DF8BC3" w14:textId="5FFC8D4D" w:rsidR="002F35DD" w:rsidRPr="002F35DD" w:rsidRDefault="002F35DD" w:rsidP="002F35DD">
      <w:pPr>
        <w:tabs>
          <w:tab w:val="left" w:pos="990"/>
          <w:tab w:val="left" w:pos="1080"/>
        </w:tabs>
        <w:spacing w:after="0" w:line="288" w:lineRule="auto"/>
        <w:ind w:firstLine="720"/>
        <w:jc w:val="both"/>
        <w:rPr>
          <w:rFonts w:ascii="Times New Roman" w:hAnsi="Times New Roman" w:cs="Times New Roman"/>
          <w:sz w:val="28"/>
          <w:szCs w:val="28"/>
          <w:highlight w:val="white"/>
        </w:rPr>
      </w:pPr>
      <w:r w:rsidRPr="002F35DD">
        <w:rPr>
          <w:rFonts w:ascii="Times New Roman" w:hAnsi="Times New Roman" w:cs="Times New Roman"/>
          <w:sz w:val="26"/>
          <w:szCs w:val="26"/>
          <w:highlight w:val="white"/>
        </w:rPr>
        <w:lastRenderedPageBreak/>
        <w:t>Thứ bảy, chính sách ưu đãi đầu tư giúp khắc phục những hạn chế còn tồn tại của môi trường đầu tư, tạo niềm tin pháp lý cho các doanh nghiệp yên tâm thực hiện các hoạt động đầu tư, kinh doanh sản xuất.</w:t>
      </w:r>
    </w:p>
    <w:p w14:paraId="1D8807F8" w14:textId="069ED7AB" w:rsidR="007E02F5" w:rsidRPr="00C42CD9" w:rsidRDefault="007E02F5" w:rsidP="00D4131E">
      <w:pPr>
        <w:pStyle w:val="Heading2"/>
        <w:numPr>
          <w:ilvl w:val="0"/>
          <w:numId w:val="0"/>
        </w:numPr>
        <w:tabs>
          <w:tab w:val="left" w:pos="990"/>
          <w:tab w:val="left" w:pos="1080"/>
        </w:tabs>
        <w:spacing w:before="0" w:after="0" w:line="288" w:lineRule="auto"/>
        <w:ind w:firstLine="720"/>
        <w:rPr>
          <w:rFonts w:cs="Times New Roman"/>
          <w:i/>
          <w:sz w:val="28"/>
          <w:szCs w:val="28"/>
        </w:rPr>
      </w:pPr>
      <w:bookmarkStart w:id="102" w:name="_Toc212985729"/>
      <w:r w:rsidRPr="00C42CD9">
        <w:rPr>
          <w:rFonts w:cs="Times New Roman"/>
          <w:i/>
          <w:sz w:val="28"/>
          <w:szCs w:val="28"/>
        </w:rPr>
        <w:t>1.1.</w:t>
      </w:r>
      <w:r w:rsidR="002F35DD">
        <w:rPr>
          <w:rFonts w:cs="Times New Roman"/>
          <w:i/>
          <w:sz w:val="28"/>
          <w:szCs w:val="28"/>
        </w:rPr>
        <w:t>2</w:t>
      </w:r>
      <w:r w:rsidRPr="00C42CD9">
        <w:rPr>
          <w:rFonts w:cs="Times New Roman"/>
          <w:i/>
          <w:sz w:val="28"/>
          <w:szCs w:val="28"/>
        </w:rPr>
        <w:t>. Khái niệm, đặc điểm pháp luật</w:t>
      </w:r>
      <w:r w:rsidR="00F41698" w:rsidRPr="00C42CD9">
        <w:rPr>
          <w:rFonts w:cs="Times New Roman"/>
          <w:i/>
          <w:sz w:val="28"/>
          <w:szCs w:val="28"/>
        </w:rPr>
        <w:t xml:space="preserve"> về</w:t>
      </w:r>
      <w:r w:rsidRPr="00C42CD9">
        <w:rPr>
          <w:rFonts w:cs="Times New Roman"/>
          <w:i/>
          <w:sz w:val="28"/>
          <w:szCs w:val="28"/>
        </w:rPr>
        <w:t xml:space="preserve"> ưu đãi đầu tư đối với doanh nghiệp</w:t>
      </w:r>
      <w:bookmarkEnd w:id="102"/>
      <w:r w:rsidRPr="00C42CD9">
        <w:rPr>
          <w:rFonts w:cs="Times New Roman"/>
          <w:i/>
          <w:sz w:val="28"/>
          <w:szCs w:val="28"/>
        </w:rPr>
        <w:tab/>
      </w:r>
    </w:p>
    <w:p w14:paraId="554C5B8B" w14:textId="6D60BB3C" w:rsidR="003306A1" w:rsidRPr="003306A1" w:rsidRDefault="007E02F5" w:rsidP="003306A1">
      <w:pPr>
        <w:pStyle w:val="Heading3"/>
        <w:numPr>
          <w:ilvl w:val="0"/>
          <w:numId w:val="0"/>
        </w:numPr>
        <w:tabs>
          <w:tab w:val="left" w:pos="990"/>
          <w:tab w:val="left" w:pos="1080"/>
        </w:tabs>
        <w:spacing w:before="0" w:after="0" w:line="288" w:lineRule="auto"/>
        <w:ind w:firstLine="720"/>
        <w:rPr>
          <w:rFonts w:cs="Times New Roman"/>
          <w:b w:val="0"/>
          <w:i/>
          <w:sz w:val="28"/>
          <w:szCs w:val="28"/>
        </w:rPr>
      </w:pPr>
      <w:r w:rsidRPr="00C42CD9">
        <w:rPr>
          <w:rFonts w:cs="Times New Roman"/>
          <w:b w:val="0"/>
          <w:i/>
          <w:sz w:val="28"/>
          <w:szCs w:val="28"/>
        </w:rPr>
        <w:t>1.1.2.1. Khái niệm pháp luật</w:t>
      </w:r>
      <w:r w:rsidR="00F41698" w:rsidRPr="00C42CD9">
        <w:rPr>
          <w:rFonts w:cs="Times New Roman"/>
          <w:b w:val="0"/>
          <w:i/>
          <w:sz w:val="28"/>
          <w:szCs w:val="28"/>
        </w:rPr>
        <w:t xml:space="preserve"> về</w:t>
      </w:r>
      <w:r w:rsidRPr="00C42CD9">
        <w:rPr>
          <w:rFonts w:cs="Times New Roman"/>
          <w:b w:val="0"/>
          <w:i/>
          <w:sz w:val="28"/>
          <w:szCs w:val="28"/>
        </w:rPr>
        <w:t xml:space="preserve"> ưu đãi đầu tư đối với doanh </w:t>
      </w:r>
      <w:r w:rsidR="008B7BA5">
        <w:rPr>
          <w:rFonts w:cs="Times New Roman"/>
          <w:b w:val="0"/>
          <w:i/>
          <w:sz w:val="28"/>
          <w:szCs w:val="28"/>
        </w:rPr>
        <w:t>nghiệp</w:t>
      </w:r>
    </w:p>
    <w:p w14:paraId="0229F501" w14:textId="77777777" w:rsidR="00536831" w:rsidRPr="00EC241B" w:rsidRDefault="00536831" w:rsidP="00536831">
      <w:pPr>
        <w:spacing w:line="360" w:lineRule="auto"/>
        <w:ind w:firstLine="567"/>
        <w:jc w:val="both"/>
        <w:rPr>
          <w:rFonts w:ascii="Times New Roman" w:hAnsi="Times New Roman" w:cs="Times New Roman"/>
          <w:i/>
          <w:iCs/>
          <w:sz w:val="26"/>
          <w:szCs w:val="26"/>
        </w:rPr>
      </w:pPr>
      <w:r w:rsidRPr="00EC241B">
        <w:rPr>
          <w:rFonts w:ascii="Times New Roman" w:hAnsi="Times New Roman" w:cs="Times New Roman"/>
          <w:i/>
          <w:iCs/>
          <w:sz w:val="26"/>
          <w:szCs w:val="26"/>
        </w:rPr>
        <w:t>Khái niệm pháp luật về ưu đãi đầu tư đối với các doanh nghiệp là tổng hợp các quy định, chính sách mà Nhà nước ban hành nhằm khuyến khích và hỗ trợ các doanh nghiệp đầu tư vào các lĩnh vực, ngành nghề hoặc khu vực ưu tiên phát triển. Các ưu đãi này giúp giảm thiểu chi phí đầu tư, tạo điều kiện thuận lợi cho doanh nghiệp, từ đó thúc đẩy sự phát triển kinh tế và giải quyết các vấn đề xã hội.</w:t>
      </w:r>
    </w:p>
    <w:p w14:paraId="45D2EDCC" w14:textId="77777777" w:rsidR="00C10129" w:rsidRDefault="007E02F5" w:rsidP="00D4131E">
      <w:pPr>
        <w:pStyle w:val="Heading3"/>
        <w:numPr>
          <w:ilvl w:val="0"/>
          <w:numId w:val="0"/>
        </w:numPr>
        <w:tabs>
          <w:tab w:val="left" w:pos="990"/>
          <w:tab w:val="left" w:pos="1080"/>
        </w:tabs>
        <w:spacing w:before="0" w:after="0" w:line="288" w:lineRule="auto"/>
        <w:ind w:firstLine="720"/>
        <w:rPr>
          <w:rFonts w:cs="Times New Roman"/>
          <w:b w:val="0"/>
          <w:i/>
          <w:sz w:val="28"/>
          <w:szCs w:val="28"/>
        </w:rPr>
      </w:pPr>
      <w:r w:rsidRPr="00C42CD9">
        <w:rPr>
          <w:rFonts w:cs="Times New Roman"/>
          <w:b w:val="0"/>
          <w:i/>
          <w:sz w:val="28"/>
          <w:szCs w:val="28"/>
        </w:rPr>
        <w:t>1.1.2.2. Đặc điểm pháp luật</w:t>
      </w:r>
      <w:r w:rsidR="00F41698" w:rsidRPr="00C42CD9">
        <w:rPr>
          <w:rFonts w:cs="Times New Roman"/>
          <w:b w:val="0"/>
          <w:i/>
          <w:sz w:val="28"/>
          <w:szCs w:val="28"/>
        </w:rPr>
        <w:t xml:space="preserve"> về</w:t>
      </w:r>
      <w:r w:rsidRPr="00C42CD9">
        <w:rPr>
          <w:rFonts w:cs="Times New Roman"/>
          <w:b w:val="0"/>
          <w:i/>
          <w:sz w:val="28"/>
          <w:szCs w:val="28"/>
        </w:rPr>
        <w:t xml:space="preserve"> ưu đãi đầu tư đối với doanh nghiệp </w:t>
      </w:r>
    </w:p>
    <w:p w14:paraId="7C18A0F3" w14:textId="4CD3B4A6" w:rsidR="00834ABA" w:rsidRDefault="00834ABA" w:rsidP="00D4131E">
      <w:pPr>
        <w:tabs>
          <w:tab w:val="left" w:pos="990"/>
          <w:tab w:val="left" w:pos="1080"/>
        </w:tabs>
        <w:spacing w:after="0" w:line="288" w:lineRule="auto"/>
        <w:ind w:firstLine="720"/>
        <w:jc w:val="both"/>
        <w:rPr>
          <w:rFonts w:ascii="Times New Roman" w:hAnsi="Times New Roman" w:cs="Times New Roman"/>
          <w:i/>
          <w:sz w:val="28"/>
          <w:szCs w:val="28"/>
          <w:highlight w:val="white"/>
        </w:rPr>
      </w:pPr>
      <w:r w:rsidRPr="001B645C">
        <w:rPr>
          <w:rFonts w:ascii="Times New Roman" w:hAnsi="Times New Roman" w:cs="Times New Roman"/>
          <w:i/>
          <w:sz w:val="26"/>
          <w:szCs w:val="26"/>
          <w:highlight w:val="white"/>
        </w:rPr>
        <w:t xml:space="preserve">Thứ nhất, </w:t>
      </w:r>
      <w:r w:rsidRPr="001B645C">
        <w:rPr>
          <w:rFonts w:ascii="Times New Roman" w:hAnsi="Times New Roman" w:cs="Times New Roman"/>
          <w:sz w:val="26"/>
          <w:szCs w:val="26"/>
          <w:highlight w:val="white"/>
        </w:rPr>
        <w:t>pháp luật về ưu đãi đầu tư được thể hiện thông qua các quy định của pháp luật do nhà nước ban hành</w:t>
      </w:r>
      <w:r w:rsidR="003306A1">
        <w:rPr>
          <w:rFonts w:ascii="Times New Roman" w:hAnsi="Times New Roman" w:cs="Times New Roman"/>
          <w:sz w:val="26"/>
          <w:szCs w:val="26"/>
          <w:highlight w:val="white"/>
        </w:rPr>
        <w:t>.</w:t>
      </w:r>
      <w:r w:rsidRPr="00C42CD9">
        <w:rPr>
          <w:rFonts w:ascii="Times New Roman" w:hAnsi="Times New Roman" w:cs="Times New Roman"/>
          <w:i/>
          <w:sz w:val="28"/>
          <w:szCs w:val="28"/>
          <w:highlight w:val="white"/>
        </w:rPr>
        <w:t xml:space="preserve"> </w:t>
      </w:r>
    </w:p>
    <w:p w14:paraId="4923EF5D" w14:textId="77777777" w:rsidR="00834ABA" w:rsidRDefault="00834ABA" w:rsidP="00D4131E">
      <w:pPr>
        <w:tabs>
          <w:tab w:val="left" w:pos="990"/>
          <w:tab w:val="left" w:pos="1080"/>
        </w:tabs>
        <w:spacing w:after="0" w:line="288" w:lineRule="auto"/>
        <w:ind w:firstLine="720"/>
        <w:jc w:val="both"/>
        <w:rPr>
          <w:rFonts w:ascii="Times New Roman" w:hAnsi="Times New Roman" w:cs="Times New Roman"/>
          <w:i/>
          <w:sz w:val="28"/>
          <w:szCs w:val="28"/>
          <w:highlight w:val="white"/>
        </w:rPr>
      </w:pPr>
      <w:r w:rsidRPr="001B645C">
        <w:rPr>
          <w:rFonts w:ascii="Times New Roman" w:hAnsi="Times New Roman" w:cs="Times New Roman"/>
          <w:i/>
          <w:sz w:val="26"/>
          <w:szCs w:val="26"/>
          <w:highlight w:val="white"/>
        </w:rPr>
        <w:t xml:space="preserve">Thứ hai, </w:t>
      </w:r>
      <w:r w:rsidRPr="001B645C">
        <w:rPr>
          <w:rFonts w:ascii="Times New Roman" w:hAnsi="Times New Roman" w:cs="Times New Roman"/>
          <w:sz w:val="26"/>
          <w:szCs w:val="26"/>
          <w:highlight w:val="white"/>
        </w:rPr>
        <w:t>pháp luật về ưu đãi đầu tư là công cụ để nhà nước thúc đẩy các hoạt động về đầu tư</w:t>
      </w:r>
      <w:r w:rsidRPr="00C42CD9">
        <w:rPr>
          <w:rFonts w:ascii="Times New Roman" w:hAnsi="Times New Roman" w:cs="Times New Roman"/>
          <w:i/>
          <w:sz w:val="28"/>
          <w:szCs w:val="28"/>
          <w:highlight w:val="white"/>
        </w:rPr>
        <w:t xml:space="preserve"> </w:t>
      </w:r>
    </w:p>
    <w:p w14:paraId="449E3B7A" w14:textId="7962DB6C" w:rsidR="00834ABA" w:rsidRDefault="00834ABA" w:rsidP="00D4131E">
      <w:pPr>
        <w:tabs>
          <w:tab w:val="left" w:pos="990"/>
          <w:tab w:val="left" w:pos="1080"/>
        </w:tabs>
        <w:spacing w:after="0" w:line="288" w:lineRule="auto"/>
        <w:ind w:firstLine="720"/>
        <w:jc w:val="both"/>
        <w:rPr>
          <w:rFonts w:ascii="Times New Roman" w:hAnsi="Times New Roman" w:cs="Times New Roman"/>
          <w:sz w:val="26"/>
          <w:szCs w:val="26"/>
          <w:highlight w:val="white"/>
        </w:rPr>
      </w:pPr>
      <w:r w:rsidRPr="001B645C">
        <w:rPr>
          <w:rFonts w:ascii="Times New Roman" w:hAnsi="Times New Roman" w:cs="Times New Roman"/>
          <w:i/>
          <w:sz w:val="26"/>
          <w:szCs w:val="26"/>
          <w:highlight w:val="white"/>
        </w:rPr>
        <w:t xml:space="preserve">Thứ ba, </w:t>
      </w:r>
      <w:r w:rsidRPr="001B645C">
        <w:rPr>
          <w:rFonts w:ascii="Times New Roman" w:hAnsi="Times New Roman" w:cs="Times New Roman"/>
          <w:sz w:val="26"/>
          <w:szCs w:val="26"/>
          <w:highlight w:val="white"/>
        </w:rPr>
        <w:t>pháp luật về ưu đãi đầu tư phản ánh mối quan hệ lợi ích giữa Nhà nước và nhà đầu tư</w:t>
      </w:r>
    </w:p>
    <w:p w14:paraId="3FD8E2F9" w14:textId="77777777" w:rsidR="00834ABA" w:rsidRDefault="00834ABA" w:rsidP="00D4131E">
      <w:pPr>
        <w:tabs>
          <w:tab w:val="left" w:pos="990"/>
          <w:tab w:val="left" w:pos="1080"/>
        </w:tabs>
        <w:spacing w:after="0" w:line="288" w:lineRule="auto"/>
        <w:ind w:firstLine="720"/>
        <w:jc w:val="both"/>
        <w:rPr>
          <w:rFonts w:ascii="Times New Roman" w:hAnsi="Times New Roman" w:cs="Times New Roman"/>
          <w:i/>
          <w:sz w:val="28"/>
          <w:szCs w:val="28"/>
          <w:highlight w:val="white"/>
        </w:rPr>
      </w:pPr>
      <w:r w:rsidRPr="001B645C">
        <w:rPr>
          <w:rFonts w:ascii="Times New Roman" w:hAnsi="Times New Roman" w:cs="Times New Roman"/>
          <w:i/>
          <w:sz w:val="26"/>
          <w:szCs w:val="26"/>
          <w:highlight w:val="white"/>
        </w:rPr>
        <w:t xml:space="preserve">Thứ tư, </w:t>
      </w:r>
      <w:r w:rsidRPr="001B645C">
        <w:rPr>
          <w:rFonts w:ascii="Times New Roman" w:hAnsi="Times New Roman" w:cs="Times New Roman"/>
          <w:sz w:val="26"/>
          <w:szCs w:val="26"/>
          <w:highlight w:val="white"/>
        </w:rPr>
        <w:t>pháp luật về ưu đãi đầu tư sẽ tạo điều kiện thuận lợi hơn cho một số nhà đầu tư so với các nhà đầu tư khác</w:t>
      </w:r>
      <w:r w:rsidRPr="00C42CD9">
        <w:rPr>
          <w:rFonts w:ascii="Times New Roman" w:hAnsi="Times New Roman" w:cs="Times New Roman"/>
          <w:i/>
          <w:sz w:val="28"/>
          <w:szCs w:val="28"/>
          <w:highlight w:val="white"/>
        </w:rPr>
        <w:t xml:space="preserve"> </w:t>
      </w:r>
    </w:p>
    <w:p w14:paraId="3AA446FA" w14:textId="77777777" w:rsidR="00834ABA" w:rsidRDefault="00834ABA" w:rsidP="00D4131E">
      <w:pPr>
        <w:tabs>
          <w:tab w:val="left" w:pos="990"/>
          <w:tab w:val="left" w:pos="1080"/>
        </w:tabs>
        <w:spacing w:after="0" w:line="288" w:lineRule="auto"/>
        <w:ind w:firstLine="720"/>
        <w:jc w:val="both"/>
        <w:rPr>
          <w:rFonts w:ascii="Times New Roman" w:hAnsi="Times New Roman" w:cs="Times New Roman"/>
          <w:sz w:val="26"/>
          <w:szCs w:val="26"/>
          <w:highlight w:val="white"/>
        </w:rPr>
      </w:pPr>
      <w:r w:rsidRPr="001B645C">
        <w:rPr>
          <w:rFonts w:ascii="Times New Roman" w:hAnsi="Times New Roman" w:cs="Times New Roman"/>
          <w:i/>
          <w:sz w:val="26"/>
          <w:szCs w:val="26"/>
          <w:highlight w:val="white"/>
        </w:rPr>
        <w:t xml:space="preserve">Thứ năm, </w:t>
      </w:r>
      <w:r w:rsidRPr="001B645C">
        <w:rPr>
          <w:rFonts w:ascii="Times New Roman" w:hAnsi="Times New Roman" w:cs="Times New Roman"/>
          <w:sz w:val="26"/>
          <w:szCs w:val="26"/>
          <w:highlight w:val="white"/>
        </w:rPr>
        <w:t xml:space="preserve">nội dung pháp luật về ưu đãi đầu tư có thể thay đổi theo thời gian: </w:t>
      </w:r>
    </w:p>
    <w:p w14:paraId="2F5E52DE" w14:textId="04081E9D" w:rsidR="007E02F5" w:rsidRPr="00C42CD9" w:rsidRDefault="00F41698" w:rsidP="00D4131E">
      <w:pPr>
        <w:spacing w:after="0" w:line="288" w:lineRule="auto"/>
        <w:ind w:firstLine="567"/>
        <w:jc w:val="both"/>
        <w:rPr>
          <w:rFonts w:ascii="Times New Roman" w:hAnsi="Times New Roman" w:cs="Times New Roman"/>
          <w:sz w:val="28"/>
          <w:szCs w:val="28"/>
          <w:highlight w:val="white"/>
        </w:rPr>
      </w:pPr>
      <w:r w:rsidRPr="00C42CD9">
        <w:rPr>
          <w:rFonts w:ascii="Times New Roman" w:hAnsi="Times New Roman" w:cs="Times New Roman"/>
          <w:b/>
          <w:bCs/>
          <w:i/>
          <w:sz w:val="28"/>
          <w:szCs w:val="28"/>
        </w:rPr>
        <w:t xml:space="preserve"> </w:t>
      </w:r>
      <w:r w:rsidR="007E02F5" w:rsidRPr="00C42CD9">
        <w:rPr>
          <w:rFonts w:ascii="Times New Roman" w:hAnsi="Times New Roman" w:cs="Times New Roman"/>
          <w:b/>
          <w:bCs/>
          <w:i/>
          <w:sz w:val="28"/>
          <w:szCs w:val="28"/>
        </w:rPr>
        <w:t>1.1.</w:t>
      </w:r>
      <w:r w:rsidR="003306A1">
        <w:rPr>
          <w:rFonts w:ascii="Times New Roman" w:hAnsi="Times New Roman" w:cs="Times New Roman"/>
          <w:b/>
          <w:bCs/>
          <w:i/>
          <w:sz w:val="28"/>
          <w:szCs w:val="28"/>
        </w:rPr>
        <w:t>3</w:t>
      </w:r>
      <w:r w:rsidR="007E02F5" w:rsidRPr="00C42CD9">
        <w:rPr>
          <w:rFonts w:ascii="Times New Roman" w:hAnsi="Times New Roman" w:cs="Times New Roman"/>
          <w:b/>
          <w:bCs/>
          <w:i/>
          <w:sz w:val="28"/>
          <w:szCs w:val="28"/>
        </w:rPr>
        <w:t xml:space="preserve">. Nội dung cơ bản của pháp luật ưu đãi đầu tư đối với doanh nghiệp </w:t>
      </w:r>
    </w:p>
    <w:p w14:paraId="509DCC50"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nhất, </w:t>
      </w:r>
      <w:r w:rsidRPr="00C42CD9">
        <w:rPr>
          <w:rFonts w:ascii="Times New Roman" w:hAnsi="Times New Roman" w:cs="Times New Roman"/>
          <w:sz w:val="28"/>
          <w:szCs w:val="28"/>
          <w:highlight w:val="white"/>
        </w:rPr>
        <w:t xml:space="preserve">quy định về các ngành nghề ưu đãi đầu tư </w:t>
      </w:r>
    </w:p>
    <w:p w14:paraId="50B405B5" w14:textId="1BAF7D0F" w:rsidR="00954B03"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hai, </w:t>
      </w:r>
      <w:r w:rsidRPr="00C42CD9">
        <w:rPr>
          <w:rFonts w:ascii="Times New Roman" w:hAnsi="Times New Roman" w:cs="Times New Roman"/>
          <w:sz w:val="28"/>
          <w:szCs w:val="28"/>
          <w:highlight w:val="white"/>
        </w:rPr>
        <w:t>quy định về địa bàn ưu đãi đầu tư</w:t>
      </w:r>
    </w:p>
    <w:p w14:paraId="254BD922" w14:textId="38A78D3C" w:rsidR="00954B03"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ba, </w:t>
      </w:r>
      <w:r w:rsidRPr="00C42CD9">
        <w:rPr>
          <w:rFonts w:ascii="Times New Roman" w:hAnsi="Times New Roman" w:cs="Times New Roman"/>
          <w:sz w:val="28"/>
          <w:szCs w:val="28"/>
          <w:highlight w:val="white"/>
        </w:rPr>
        <w:t>quy định về nội dung các ưu đãi cụ thể</w:t>
      </w:r>
    </w:p>
    <w:p w14:paraId="69D5A1CD" w14:textId="77777777" w:rsidR="00954B03"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tư, </w:t>
      </w:r>
      <w:r w:rsidRPr="00C42CD9">
        <w:rPr>
          <w:rFonts w:ascii="Times New Roman" w:hAnsi="Times New Roman" w:cs="Times New Roman"/>
          <w:sz w:val="28"/>
          <w:szCs w:val="28"/>
          <w:highlight w:val="white"/>
        </w:rPr>
        <w:t xml:space="preserve">các quy định về thủ tục thực hiện ưu đãi đầu tư. </w:t>
      </w:r>
    </w:p>
    <w:p w14:paraId="36F9A43A" w14:textId="6131C15B" w:rsidR="00C10129" w:rsidRDefault="007E02F5" w:rsidP="00D4131E">
      <w:pPr>
        <w:pStyle w:val="Heading2"/>
        <w:numPr>
          <w:ilvl w:val="0"/>
          <w:numId w:val="0"/>
        </w:numPr>
        <w:tabs>
          <w:tab w:val="left" w:pos="990"/>
          <w:tab w:val="left" w:pos="1080"/>
        </w:tabs>
        <w:spacing w:before="0" w:after="0" w:line="288" w:lineRule="auto"/>
        <w:ind w:firstLine="720"/>
        <w:rPr>
          <w:rFonts w:cs="Times New Roman"/>
          <w:i/>
          <w:sz w:val="28"/>
          <w:szCs w:val="28"/>
        </w:rPr>
      </w:pPr>
      <w:bookmarkStart w:id="103" w:name="_Toc212985730"/>
      <w:r w:rsidRPr="00C42CD9">
        <w:rPr>
          <w:rFonts w:cs="Times New Roman"/>
          <w:i/>
          <w:sz w:val="28"/>
          <w:szCs w:val="28"/>
        </w:rPr>
        <w:t>1.1.</w:t>
      </w:r>
      <w:r w:rsidR="003306A1">
        <w:rPr>
          <w:rFonts w:cs="Times New Roman"/>
          <w:i/>
          <w:sz w:val="28"/>
          <w:szCs w:val="28"/>
        </w:rPr>
        <w:t>4</w:t>
      </w:r>
      <w:r w:rsidRPr="00C42CD9">
        <w:rPr>
          <w:rFonts w:cs="Times New Roman"/>
          <w:i/>
          <w:sz w:val="28"/>
          <w:szCs w:val="28"/>
        </w:rPr>
        <w:t xml:space="preserve">. Vai trò của pháp luật </w:t>
      </w:r>
      <w:r w:rsidR="00F41698" w:rsidRPr="00C42CD9">
        <w:rPr>
          <w:rFonts w:cs="Times New Roman"/>
          <w:i/>
          <w:sz w:val="28"/>
          <w:szCs w:val="28"/>
        </w:rPr>
        <w:t xml:space="preserve">về </w:t>
      </w:r>
      <w:r w:rsidRPr="00C42CD9">
        <w:rPr>
          <w:rFonts w:cs="Times New Roman"/>
          <w:i/>
          <w:sz w:val="28"/>
          <w:szCs w:val="28"/>
        </w:rPr>
        <w:t>ưu đãi đầu tư đối với doanh nghiệp</w:t>
      </w:r>
      <w:bookmarkEnd w:id="103"/>
    </w:p>
    <w:p w14:paraId="620BB7E7" w14:textId="5B1B6D12"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nhất, </w:t>
      </w:r>
      <w:r w:rsidRPr="00C42CD9">
        <w:rPr>
          <w:rFonts w:ascii="Times New Roman" w:hAnsi="Times New Roman" w:cs="Times New Roman"/>
          <w:sz w:val="28"/>
          <w:szCs w:val="28"/>
          <w:highlight w:val="white"/>
        </w:rPr>
        <w:t>góp phần tạo lập và duy trì khu kinh tế tập trung</w:t>
      </w:r>
      <w:r w:rsidR="003306A1">
        <w:rPr>
          <w:rFonts w:ascii="Times New Roman" w:hAnsi="Times New Roman" w:cs="Times New Roman"/>
          <w:sz w:val="28"/>
          <w:szCs w:val="28"/>
          <w:highlight w:val="white"/>
        </w:rPr>
        <w:t xml:space="preserve">, </w:t>
      </w:r>
      <w:r w:rsidR="003306A1" w:rsidRPr="001B645C">
        <w:rPr>
          <w:rFonts w:ascii="Times New Roman" w:hAnsi="Times New Roman" w:cs="Times New Roman"/>
          <w:sz w:val="26"/>
          <w:szCs w:val="26"/>
          <w:highlight w:val="white"/>
        </w:rPr>
        <w:t>là cơ sở để thiết lập và phát triển một khu vực kinh tế đặc thù - tập hợp các doanh nghiệp sản xuất công nghiệp</w:t>
      </w:r>
      <w:r w:rsidR="003306A1">
        <w:rPr>
          <w:rFonts w:ascii="Times New Roman" w:hAnsi="Times New Roman" w:cs="Times New Roman"/>
          <w:sz w:val="26"/>
          <w:szCs w:val="26"/>
          <w:highlight w:val="white"/>
        </w:rPr>
        <w:t>.</w:t>
      </w:r>
    </w:p>
    <w:p w14:paraId="769B1260" w14:textId="12FB70D9"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hai, </w:t>
      </w:r>
      <w:r w:rsidRPr="00C42CD9">
        <w:rPr>
          <w:rFonts w:ascii="Times New Roman" w:hAnsi="Times New Roman" w:cs="Times New Roman"/>
          <w:sz w:val="28"/>
          <w:szCs w:val="28"/>
          <w:highlight w:val="white"/>
        </w:rPr>
        <w:t>góp phần tạo ra sự liên kết giữa các doanh nghiệp</w:t>
      </w:r>
      <w:r w:rsidR="003306A1">
        <w:rPr>
          <w:rFonts w:ascii="Times New Roman" w:hAnsi="Times New Roman" w:cs="Times New Roman"/>
          <w:sz w:val="28"/>
          <w:szCs w:val="28"/>
          <w:highlight w:val="white"/>
        </w:rPr>
        <w:t>,</w:t>
      </w:r>
      <w:r w:rsidR="003306A1" w:rsidRPr="001B645C">
        <w:rPr>
          <w:rFonts w:ascii="Times New Roman" w:hAnsi="Times New Roman" w:cs="Times New Roman"/>
          <w:sz w:val="26"/>
          <w:szCs w:val="26"/>
          <w:highlight w:val="white"/>
        </w:rPr>
        <w:t xml:space="preserve"> là nơi tập trung các doanh nghiệp sản xuất công nghiệp và thường được xây dựng tập trung theo chiều dọc giúp các doanh nghiệp dễ dàng giải quyết đầu vào và tạo sự liên kết chặt chẽ giữa các doanh nghiệp trong KCN</w:t>
      </w:r>
      <w:r w:rsidR="003306A1">
        <w:rPr>
          <w:rFonts w:ascii="Times New Roman" w:hAnsi="Times New Roman" w:cs="Times New Roman"/>
          <w:sz w:val="26"/>
          <w:szCs w:val="26"/>
          <w:highlight w:val="white"/>
        </w:rPr>
        <w:t>.</w:t>
      </w:r>
    </w:p>
    <w:p w14:paraId="361CD793"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ba, </w:t>
      </w:r>
      <w:r w:rsidRPr="00C42CD9">
        <w:rPr>
          <w:rFonts w:ascii="Times New Roman" w:hAnsi="Times New Roman" w:cs="Times New Roman"/>
          <w:sz w:val="28"/>
          <w:szCs w:val="28"/>
          <w:highlight w:val="white"/>
        </w:rPr>
        <w:t xml:space="preserve">góp phần giải quyết các vấn đề kinh tế và xã hội: các hoạt động đầu tư xây dựng tại các KCN đòi hỏi phải giải quyết nhiều vấn đề một cách đồng </w:t>
      </w:r>
      <w:r w:rsidRPr="00C42CD9">
        <w:rPr>
          <w:rFonts w:ascii="Times New Roman" w:hAnsi="Times New Roman" w:cs="Times New Roman"/>
          <w:sz w:val="28"/>
          <w:szCs w:val="28"/>
          <w:highlight w:val="white"/>
        </w:rPr>
        <w:lastRenderedPageBreak/>
        <w:t xml:space="preserve">bộ như quy hoạch, đầu tư xây dựng cơ sở hạ tầng trong và ngoài KCN, cung cấp các dịch vụ, tổ chức đời sống văn hóa giáo dục, tác động đô thị hóa, hiện đại hóa nông nghiệp nông </w:t>
      </w:r>
      <w:proofErr w:type="gramStart"/>
      <w:r w:rsidRPr="00C42CD9">
        <w:rPr>
          <w:rFonts w:ascii="Times New Roman" w:hAnsi="Times New Roman" w:cs="Times New Roman"/>
          <w:sz w:val="28"/>
          <w:szCs w:val="28"/>
          <w:highlight w:val="white"/>
        </w:rPr>
        <w:t>thôn..</w:t>
      </w:r>
      <w:proofErr w:type="gramEnd"/>
      <w:r w:rsidRPr="00C42CD9">
        <w:rPr>
          <w:rFonts w:ascii="Times New Roman" w:hAnsi="Times New Roman" w:cs="Times New Roman"/>
          <w:sz w:val="28"/>
          <w:szCs w:val="28"/>
          <w:highlight w:val="white"/>
        </w:rPr>
        <w:t xml:space="preserve"> giải quyết tốt các mối quan hệ trên chính là tạo sự phát triển bền vững.</w:t>
      </w:r>
    </w:p>
    <w:p w14:paraId="0B86EF0F" w14:textId="77777777" w:rsidR="00954B03"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tư, </w:t>
      </w:r>
      <w:r w:rsidRPr="00C42CD9">
        <w:rPr>
          <w:rFonts w:ascii="Times New Roman" w:hAnsi="Times New Roman" w:cs="Times New Roman"/>
          <w:sz w:val="28"/>
          <w:szCs w:val="28"/>
          <w:highlight w:val="white"/>
        </w:rPr>
        <w:t xml:space="preserve">góp phần giải quyết vấn đề về môi trường tại địa phương các nhà máy được xây dựng trước đây do không quy hoạch dài hạn, nên khi có nhu cầu đẩy mạnh phát triển công nghiệp thì các doanh nghiệp này không có địa bàn mở rộng quy mô hoặc các doanh nghiệp bố trí xen lẫn với khu dân cư, khu hành chính, trường học... gây ra tình trạng ô nhiễm môi trường. </w:t>
      </w:r>
    </w:p>
    <w:p w14:paraId="78E23ED2" w14:textId="77777777" w:rsidR="00C10129" w:rsidRDefault="007E02F5" w:rsidP="00D4131E">
      <w:pPr>
        <w:pStyle w:val="Heading1"/>
        <w:numPr>
          <w:ilvl w:val="0"/>
          <w:numId w:val="0"/>
        </w:numPr>
        <w:tabs>
          <w:tab w:val="left" w:pos="990"/>
          <w:tab w:val="left" w:pos="1080"/>
        </w:tabs>
        <w:spacing w:before="0" w:after="0" w:line="288" w:lineRule="auto"/>
        <w:ind w:firstLine="720"/>
        <w:jc w:val="both"/>
      </w:pPr>
      <w:bookmarkStart w:id="104" w:name="_Toc212985731"/>
      <w:r w:rsidRPr="00C42CD9">
        <w:t xml:space="preserve">1.2. Các yếu tố tác động đến thực hiện pháp luật </w:t>
      </w:r>
      <w:r w:rsidR="00F41698" w:rsidRPr="00C42CD9">
        <w:t xml:space="preserve">về </w:t>
      </w:r>
      <w:r w:rsidRPr="00C42CD9">
        <w:t>ưu đãi đầu tư đối với doanh nghiệp</w:t>
      </w:r>
      <w:bookmarkEnd w:id="104"/>
      <w:r w:rsidRPr="00C42CD9">
        <w:t xml:space="preserve"> </w:t>
      </w:r>
    </w:p>
    <w:p w14:paraId="22E392CD" w14:textId="77777777" w:rsidR="007E02F5" w:rsidRPr="00C42CD9" w:rsidRDefault="007E02F5" w:rsidP="00D4131E">
      <w:pPr>
        <w:pStyle w:val="Heading2"/>
        <w:numPr>
          <w:ilvl w:val="0"/>
          <w:numId w:val="0"/>
        </w:numPr>
        <w:tabs>
          <w:tab w:val="left" w:pos="990"/>
          <w:tab w:val="left" w:pos="1080"/>
        </w:tabs>
        <w:spacing w:before="0" w:after="0" w:line="288" w:lineRule="auto"/>
        <w:ind w:firstLine="720"/>
        <w:rPr>
          <w:rFonts w:cs="Times New Roman"/>
          <w:i/>
          <w:sz w:val="28"/>
          <w:szCs w:val="28"/>
        </w:rPr>
      </w:pPr>
      <w:bookmarkStart w:id="105" w:name="_Toc212985732"/>
      <w:r w:rsidRPr="00C42CD9">
        <w:rPr>
          <w:rFonts w:cs="Times New Roman"/>
          <w:i/>
          <w:sz w:val="28"/>
          <w:szCs w:val="28"/>
        </w:rPr>
        <w:t>1.2.1. Mức độ hoàn thiện của hệ thống pháp luật</w:t>
      </w:r>
      <w:bookmarkEnd w:id="105"/>
    </w:p>
    <w:p w14:paraId="0F837521" w14:textId="1CE2FCEE" w:rsidR="00954B03"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t>Pháp luật</w:t>
      </w:r>
      <w:r w:rsidR="00F41698" w:rsidRPr="00C42CD9">
        <w:rPr>
          <w:rFonts w:ascii="Times New Roman" w:hAnsi="Times New Roman" w:cs="Times New Roman"/>
          <w:sz w:val="28"/>
          <w:szCs w:val="28"/>
        </w:rPr>
        <w:t xml:space="preserve"> về</w:t>
      </w:r>
      <w:r w:rsidRPr="00C42CD9">
        <w:rPr>
          <w:rFonts w:ascii="Times New Roman" w:hAnsi="Times New Roman" w:cs="Times New Roman"/>
          <w:sz w:val="28"/>
          <w:szCs w:val="28"/>
        </w:rPr>
        <w:t xml:space="preserve"> ưu đãi đầu tư đối với doanh nghiệp trong KCN đóng vai trò quan trọng trong việc tạo lập một môi trường đầu tư ổn định, minh bạch, thu hút các nhà đầu tư trong và ngoài nước. Hệ thống pháp luật này bao gồm tập hợp các quy định của pháp luật, xác định rõ quyền hạn, nghĩa vụ của các chủ thể, cũng như các thủ tục cần thiết để thực hiện dự án đầu tư tại KCN. Hệ thống pháp luật điều chỉnh KCN khá đa dạng, bao phủ mọi mặt hoạt động của KCN. </w:t>
      </w:r>
    </w:p>
    <w:p w14:paraId="41311E5F" w14:textId="77777777" w:rsidR="007E02F5" w:rsidRPr="00C42CD9" w:rsidRDefault="007E02F5" w:rsidP="00D4131E">
      <w:pPr>
        <w:pStyle w:val="Heading2"/>
        <w:numPr>
          <w:ilvl w:val="0"/>
          <w:numId w:val="0"/>
        </w:numPr>
        <w:tabs>
          <w:tab w:val="left" w:pos="990"/>
          <w:tab w:val="left" w:pos="1080"/>
        </w:tabs>
        <w:spacing w:before="0" w:after="0" w:line="288" w:lineRule="auto"/>
        <w:ind w:firstLine="720"/>
        <w:rPr>
          <w:rFonts w:cs="Times New Roman"/>
          <w:i/>
          <w:sz w:val="28"/>
          <w:szCs w:val="28"/>
        </w:rPr>
      </w:pPr>
      <w:bookmarkStart w:id="106" w:name="_Toc212985733"/>
      <w:r w:rsidRPr="00C42CD9">
        <w:rPr>
          <w:rFonts w:cs="Times New Roman"/>
          <w:i/>
          <w:sz w:val="28"/>
          <w:szCs w:val="28"/>
        </w:rPr>
        <w:t>1.2.2. Tính chất đặc thù của hệ thống khu công nghiệp tại Việt Nam</w:t>
      </w:r>
      <w:bookmarkEnd w:id="106"/>
    </w:p>
    <w:p w14:paraId="146702DF" w14:textId="2C7A0FD1"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Một là, </w:t>
      </w:r>
      <w:r w:rsidRPr="00C42CD9">
        <w:rPr>
          <w:rFonts w:ascii="Times New Roman" w:hAnsi="Times New Roman" w:cs="Times New Roman"/>
          <w:sz w:val="28"/>
          <w:szCs w:val="28"/>
          <w:highlight w:val="white"/>
        </w:rPr>
        <w:t>sự khác biệt về đặc điểm địa bàn đầu tư là KCN so với các dự án nằm ngoài KCN sẽ là yếu tố đầu tiên ảnh hưởng đến cơ chế pháp luật về ưu đãi đầu tư đối với các doanh nghiệp trong KCN</w:t>
      </w:r>
      <w:r w:rsidR="003306A1">
        <w:rPr>
          <w:rFonts w:ascii="Times New Roman" w:hAnsi="Times New Roman" w:cs="Times New Roman"/>
          <w:sz w:val="28"/>
          <w:szCs w:val="28"/>
          <w:highlight w:val="white"/>
        </w:rPr>
        <w:t>.</w:t>
      </w:r>
    </w:p>
    <w:p w14:paraId="4EE5EF1D" w14:textId="644B0134"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pacing w:val="-6"/>
          <w:sz w:val="28"/>
          <w:szCs w:val="28"/>
          <w:highlight w:val="white"/>
        </w:rPr>
      </w:pPr>
      <w:r w:rsidRPr="00C42CD9">
        <w:rPr>
          <w:rFonts w:ascii="Times New Roman" w:hAnsi="Times New Roman" w:cs="Times New Roman"/>
          <w:i/>
          <w:spacing w:val="-6"/>
          <w:sz w:val="28"/>
          <w:szCs w:val="28"/>
          <w:highlight w:val="white"/>
        </w:rPr>
        <w:t>Hai là,</w:t>
      </w:r>
      <w:r w:rsidRPr="00C42CD9">
        <w:rPr>
          <w:rFonts w:ascii="Times New Roman" w:hAnsi="Times New Roman" w:cs="Times New Roman"/>
          <w:spacing w:val="-6"/>
          <w:sz w:val="28"/>
          <w:szCs w:val="28"/>
          <w:highlight w:val="white"/>
        </w:rPr>
        <w:t xml:space="preserve"> vai trò của KCN đối với nền kinh tế quốc gia chính là yếu tố tác động đến hệ thống pháp luật về ưu đãi đầu tư đối với các doanh nghiệp trong KCN</w:t>
      </w:r>
      <w:r w:rsidR="003306A1">
        <w:rPr>
          <w:rFonts w:ascii="Times New Roman" w:hAnsi="Times New Roman" w:cs="Times New Roman"/>
          <w:spacing w:val="-6"/>
          <w:sz w:val="28"/>
          <w:szCs w:val="28"/>
          <w:highlight w:val="white"/>
        </w:rPr>
        <w:t>.</w:t>
      </w:r>
    </w:p>
    <w:p w14:paraId="66131E06" w14:textId="77777777" w:rsidR="007E02F5" w:rsidRPr="00C42CD9" w:rsidRDefault="007E02F5" w:rsidP="00D4131E">
      <w:pPr>
        <w:pStyle w:val="Heading2"/>
        <w:numPr>
          <w:ilvl w:val="0"/>
          <w:numId w:val="0"/>
        </w:numPr>
        <w:tabs>
          <w:tab w:val="left" w:pos="990"/>
          <w:tab w:val="left" w:pos="1080"/>
        </w:tabs>
        <w:spacing w:before="0" w:after="0" w:line="288" w:lineRule="auto"/>
        <w:ind w:firstLine="720"/>
        <w:rPr>
          <w:rFonts w:cs="Times New Roman"/>
          <w:i/>
          <w:sz w:val="28"/>
          <w:szCs w:val="28"/>
          <w:highlight w:val="white"/>
        </w:rPr>
      </w:pPr>
      <w:bookmarkStart w:id="107" w:name="_Toc212985734"/>
      <w:r w:rsidRPr="00C42CD9">
        <w:rPr>
          <w:rFonts w:cs="Times New Roman"/>
          <w:i/>
          <w:sz w:val="28"/>
          <w:szCs w:val="28"/>
          <w:highlight w:val="white"/>
        </w:rPr>
        <w:t>1.2.3. Ý thức tuân thủ pháp luật của các chủ thể</w:t>
      </w:r>
      <w:bookmarkEnd w:id="107"/>
    </w:p>
    <w:p w14:paraId="0673BB01" w14:textId="77777777" w:rsidR="007E02F5" w:rsidRPr="00C42CD9" w:rsidRDefault="007E02F5" w:rsidP="00D4131E">
      <w:pPr>
        <w:tabs>
          <w:tab w:val="left" w:pos="540"/>
          <w:tab w:val="left" w:pos="810"/>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t xml:space="preserve">Pháp luật về ưu đãi đầu tư đối với các doanh nghiệp trong KCN được thực hiện tốt hay không phụ thuộc vào nhiều yếu tố, trong đó có ý thức pháp luật của các chủ thể liên quan. Trong nhiều trường hợp vi phạm pháp luật xảy ra do trình độ văn hóa thấp, thiếu hiểu biết pháp luật. Ngược lại, cũng có trường hợp công dân có trình độ văn hóa nhất định, có hiểu biết pháp luật nhưng đạo đức, nhân cách kém nên vẫn cố tình vi phạm pháp luật. Các vi phạm này thường xảy ra dưới dạng lợi dụng chức vụ quyền hạn, công việc được giao để tham nhũng, tiêu cực, trục lợi, thực hiện hành vi trái pháp luật. Trình độ văn hóa của nhân dân nâng cao, ý thức pháp luật tốt là yếu tố cần thiết cho thi hành pháp luật đầu tư nói chung và pháp luật về ưu đãi đầu tư đối với các doanh nghiệp trong KCN nói riêng. </w:t>
      </w:r>
    </w:p>
    <w:p w14:paraId="20D9BB47" w14:textId="77777777" w:rsidR="007E02F5" w:rsidRPr="00C42CD9" w:rsidRDefault="007E02F5" w:rsidP="00D4131E">
      <w:pPr>
        <w:pStyle w:val="Heading2"/>
        <w:numPr>
          <w:ilvl w:val="0"/>
          <w:numId w:val="0"/>
        </w:numPr>
        <w:tabs>
          <w:tab w:val="left" w:pos="990"/>
          <w:tab w:val="left" w:pos="1080"/>
        </w:tabs>
        <w:spacing w:before="0" w:after="0" w:line="288" w:lineRule="auto"/>
        <w:ind w:firstLine="720"/>
        <w:rPr>
          <w:rFonts w:cs="Times New Roman"/>
          <w:i/>
          <w:sz w:val="28"/>
          <w:szCs w:val="28"/>
          <w:highlight w:val="white"/>
        </w:rPr>
      </w:pPr>
      <w:bookmarkStart w:id="108" w:name="_Toc212985735"/>
      <w:r w:rsidRPr="00C42CD9">
        <w:rPr>
          <w:rFonts w:cs="Times New Roman"/>
          <w:i/>
          <w:sz w:val="28"/>
          <w:szCs w:val="28"/>
          <w:highlight w:val="white"/>
        </w:rPr>
        <w:lastRenderedPageBreak/>
        <w:t>1.2.4. Tác động của hội nhập quốc tế</w:t>
      </w:r>
      <w:bookmarkEnd w:id="108"/>
    </w:p>
    <w:p w14:paraId="2F44999E" w14:textId="2852ED68" w:rsidR="00D4131E" w:rsidRPr="00C42CD9" w:rsidRDefault="007E02F5" w:rsidP="00D4131E">
      <w:pPr>
        <w:tabs>
          <w:tab w:val="left" w:pos="990"/>
          <w:tab w:val="left" w:pos="1080"/>
        </w:tabs>
        <w:spacing w:after="0" w:line="288" w:lineRule="auto"/>
        <w:ind w:firstLine="720"/>
        <w:jc w:val="both"/>
        <w:rPr>
          <w:rFonts w:ascii="Times New Roman" w:eastAsia="Times New Roman" w:hAnsi="Times New Roman" w:cs="Times New Roman"/>
          <w:b/>
          <w:bCs/>
          <w:sz w:val="28"/>
          <w:szCs w:val="28"/>
        </w:rPr>
      </w:pPr>
      <w:r w:rsidRPr="00C42CD9">
        <w:rPr>
          <w:rFonts w:ascii="Times New Roman" w:hAnsi="Times New Roman" w:cs="Times New Roman"/>
          <w:sz w:val="28"/>
          <w:szCs w:val="28"/>
          <w:highlight w:val="white"/>
        </w:rPr>
        <w:t xml:space="preserve">Cơ chế ưu đãi không thể nằm ngoài đặc điểm của nền kinh tế, chính trị và xã hội cũng như các thế mạnh tự nhiên của mỗi quốc gia, cũng như không thể đi lệch với quỹ đạo phát triển của nền kinh tế thế giới. Bởi vậy, để không trở thành một quốc gia đơn độc trên hành trình hội nhập vào nền kinh tế quốc tế hiện đại, Việt Nam cần phải luôn học hỏi, trau dồi kinh nghiệm của các quốc gia khác trên thế giới, đặc biệt là những nước có nền kinh tế - chính trị - văn hóa xã hội có nhiều nét tương đồng với nước ta. Điều này đặt ra yêu cầu không chỉ hệ thống pháp luật nói chung mà cả pháp luật về ưu đãi đầu tư đối với các doanh nghiệp trong KCN nói riêng cũng cần phải phù hợp với xu thế và thông lệ quốc tế về ưu đãi đầu tư. </w:t>
      </w:r>
      <w:r w:rsidR="00D4131E" w:rsidRPr="00C42CD9">
        <w:rPr>
          <w:sz w:val="28"/>
          <w:szCs w:val="28"/>
        </w:rPr>
        <w:br w:type="page"/>
      </w:r>
    </w:p>
    <w:p w14:paraId="7DBA1A78" w14:textId="2BA0C97C" w:rsidR="007E02F5" w:rsidRPr="00C42CD9" w:rsidRDefault="007E02F5" w:rsidP="00D4131E">
      <w:pPr>
        <w:pStyle w:val="Heading1"/>
        <w:numPr>
          <w:ilvl w:val="0"/>
          <w:numId w:val="0"/>
        </w:numPr>
        <w:tabs>
          <w:tab w:val="left" w:pos="990"/>
          <w:tab w:val="left" w:pos="1080"/>
        </w:tabs>
        <w:spacing w:before="0" w:after="0" w:line="288" w:lineRule="auto"/>
      </w:pPr>
      <w:bookmarkStart w:id="109" w:name="_Toc212985736"/>
      <w:r w:rsidRPr="00C42CD9">
        <w:lastRenderedPageBreak/>
        <w:t xml:space="preserve">Tiểu kết </w:t>
      </w:r>
      <w:r w:rsidR="00D4131E" w:rsidRPr="00C42CD9">
        <w:t xml:space="preserve">Chương </w:t>
      </w:r>
      <w:r w:rsidRPr="00C42CD9">
        <w:t>1</w:t>
      </w:r>
      <w:bookmarkEnd w:id="109"/>
    </w:p>
    <w:p w14:paraId="113468EE" w14:textId="77777777" w:rsidR="00D4131E" w:rsidRPr="00C42CD9" w:rsidRDefault="00D4131E"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p>
    <w:p w14:paraId="67966B19" w14:textId="2E2D0C0F"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Tại Việt Nam, mô hình xây dựng và đầu tư phát triển KCN được chính thức bắt đầu triển khai từ năm 1991 cho đến nay. Từ đó cho đến thời điểm hiện tại, khu công nghiệp đã trở thành hướng phát triển mũi nhọn, đóng vai trò trụ cột trong việc đóng góp nguồn tài chính lớn cho nền kinh tế quốc gia cũng như góp phần đưa vị thế nền kinh tế Việt Nam tiếp cận gần hơn và từng bước đặt nền móng xây dựng chỗ đứng cho nền kinh tế nước nhà trên trường quốc tế. Có thể nói, việc xây dựng và tập trung phát triển mô hình KCN trở thành mũi nhọn của nền kinh tế thật sự là một chủ trương đúng đắn của Đảng và Nhà nước ta nhằm thúc đẩy quá trình công nghiệp hóa, hiện đại hóa đất nước.</w:t>
      </w:r>
    </w:p>
    <w:p w14:paraId="10978184"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 xml:space="preserve">Nhận thức được tầm quan trọng của mục tiêu kinh tế nêu trên, từ năm 1991 đến nay, Nhà nước ta đã luôn cố gắng xây dựng một hành lang pháp lý vận hành KCN một cách ổn định và bền bỉ, đáp ứng yêu cầu của hội nhập kinh tế quốc tế. Trong đó, không thể phủ nhận vai trò quan trọng, ưu tiên hàng đầu của việc hoàn thiện các chính sách, quy định pháp lý về ưu đãi đầu tư nói chung và ưu đãi đầu tư đối với các doanh nghiệp trong KCN nói riêng Theo đó, hệ thống pháp lý về ưu đãi đầu tư đối với các hoạt động đầu tư vào khu công nghiệp ở Việt Nam hiện nay gồm các vấn đề cơ bản. Tính cấp thiết của việc quy định ưu đãi đối với hoạt động đầu tư vào KCN, nội dung các ưu đãi đầu tư trong hệ thống quy phạm pháp luật và chính sách của mỗi địa phương và thẩm quyền, trình tự, thủ tục áp dụng các ưu đãi đầu tư đó khi triển khai trên thực tế.  </w:t>
      </w:r>
    </w:p>
    <w:p w14:paraId="1F5059DB"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rPr>
      </w:pPr>
    </w:p>
    <w:p w14:paraId="6893E32C"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b/>
          <w:sz w:val="28"/>
          <w:szCs w:val="28"/>
        </w:rPr>
      </w:pPr>
      <w:r w:rsidRPr="00C42CD9">
        <w:rPr>
          <w:rFonts w:ascii="Times New Roman" w:hAnsi="Times New Roman" w:cs="Times New Roman"/>
          <w:b/>
          <w:sz w:val="28"/>
          <w:szCs w:val="28"/>
        </w:rPr>
        <w:br w:type="page"/>
      </w:r>
    </w:p>
    <w:p w14:paraId="0C759ED9" w14:textId="77777777" w:rsidR="00D4131E" w:rsidRPr="00C42CD9" w:rsidRDefault="00D4131E" w:rsidP="00D4131E">
      <w:pPr>
        <w:pStyle w:val="Heading1"/>
        <w:numPr>
          <w:ilvl w:val="0"/>
          <w:numId w:val="0"/>
        </w:numPr>
        <w:tabs>
          <w:tab w:val="left" w:pos="990"/>
          <w:tab w:val="left" w:pos="1080"/>
        </w:tabs>
        <w:spacing w:before="0" w:after="0" w:line="288" w:lineRule="auto"/>
      </w:pPr>
      <w:bookmarkStart w:id="110" w:name="_Toc212985737"/>
      <w:r w:rsidRPr="00C42CD9">
        <w:lastRenderedPageBreak/>
        <w:t>CHƯƠNG 2</w:t>
      </w:r>
      <w:bookmarkEnd w:id="110"/>
    </w:p>
    <w:p w14:paraId="0C7F0D2B" w14:textId="1FE0C1C0" w:rsidR="007E02F5" w:rsidRPr="00C42CD9" w:rsidRDefault="007E02F5" w:rsidP="00D4131E">
      <w:pPr>
        <w:pStyle w:val="Heading1"/>
        <w:numPr>
          <w:ilvl w:val="0"/>
          <w:numId w:val="0"/>
        </w:numPr>
        <w:tabs>
          <w:tab w:val="left" w:pos="990"/>
          <w:tab w:val="left" w:pos="1080"/>
        </w:tabs>
        <w:spacing w:before="0" w:after="0" w:line="288" w:lineRule="auto"/>
      </w:pPr>
      <w:bookmarkStart w:id="111" w:name="_Toc212985738"/>
      <w:r w:rsidRPr="00C42CD9">
        <w:t>THỰC TRẠNG PHÁP LUẬT</w:t>
      </w:r>
      <w:r w:rsidR="00F41698" w:rsidRPr="00C42CD9">
        <w:t xml:space="preserve"> VỀ</w:t>
      </w:r>
      <w:r w:rsidRPr="00C42CD9">
        <w:t xml:space="preserve"> ƯU ĐÃI ĐẦU TƯ ĐỐI VỚI DOANH NGHIỆP TRONG KHU CÔNG NGHIỆP</w:t>
      </w:r>
      <w:bookmarkEnd w:id="111"/>
    </w:p>
    <w:p w14:paraId="62D8B2A6" w14:textId="77777777" w:rsidR="00D4131E" w:rsidRPr="00C42CD9" w:rsidRDefault="00D4131E" w:rsidP="00D4131E">
      <w:pPr>
        <w:pStyle w:val="Heading1"/>
        <w:numPr>
          <w:ilvl w:val="0"/>
          <w:numId w:val="0"/>
        </w:numPr>
        <w:tabs>
          <w:tab w:val="left" w:pos="990"/>
          <w:tab w:val="left" w:pos="1080"/>
        </w:tabs>
        <w:spacing w:before="0" w:after="0" w:line="288" w:lineRule="auto"/>
        <w:ind w:firstLine="720"/>
        <w:jc w:val="both"/>
      </w:pPr>
    </w:p>
    <w:p w14:paraId="0128D99B" w14:textId="07EE7A5B" w:rsidR="007E02F5" w:rsidRPr="00C42CD9" w:rsidRDefault="007E02F5" w:rsidP="00D4131E">
      <w:pPr>
        <w:pStyle w:val="Heading1"/>
        <w:numPr>
          <w:ilvl w:val="0"/>
          <w:numId w:val="0"/>
        </w:numPr>
        <w:tabs>
          <w:tab w:val="left" w:pos="990"/>
          <w:tab w:val="left" w:pos="1080"/>
        </w:tabs>
        <w:spacing w:before="0" w:after="0" w:line="288" w:lineRule="auto"/>
        <w:ind w:firstLine="720"/>
        <w:jc w:val="both"/>
      </w:pPr>
      <w:bookmarkStart w:id="112" w:name="_Toc212985739"/>
      <w:r w:rsidRPr="00C42CD9">
        <w:t xml:space="preserve">2.1. Quy định pháp luật </w:t>
      </w:r>
      <w:r w:rsidR="00F41698" w:rsidRPr="00C42CD9">
        <w:t xml:space="preserve">về </w:t>
      </w:r>
      <w:r w:rsidRPr="00C42CD9">
        <w:t>ưu đãi đầu tư đối với doanh nghiệp trong khu công nghiệp</w:t>
      </w:r>
      <w:bookmarkEnd w:id="112"/>
    </w:p>
    <w:p w14:paraId="1730BE84" w14:textId="77777777" w:rsidR="007E02F5" w:rsidRPr="00C42CD9" w:rsidRDefault="007E02F5" w:rsidP="00D4131E">
      <w:pPr>
        <w:pStyle w:val="Heading2"/>
        <w:numPr>
          <w:ilvl w:val="0"/>
          <w:numId w:val="0"/>
        </w:numPr>
        <w:tabs>
          <w:tab w:val="left" w:pos="990"/>
          <w:tab w:val="left" w:pos="1080"/>
        </w:tabs>
        <w:spacing w:before="0" w:after="0" w:line="288" w:lineRule="auto"/>
        <w:ind w:firstLine="720"/>
        <w:rPr>
          <w:rFonts w:cs="Times New Roman"/>
          <w:i/>
          <w:sz w:val="28"/>
          <w:szCs w:val="28"/>
          <w:highlight w:val="white"/>
        </w:rPr>
      </w:pPr>
      <w:bookmarkStart w:id="113" w:name="_Toc196678227"/>
      <w:bookmarkStart w:id="114" w:name="_Toc212985740"/>
      <w:r w:rsidRPr="00C42CD9">
        <w:rPr>
          <w:rFonts w:cs="Times New Roman"/>
          <w:i/>
          <w:sz w:val="28"/>
          <w:szCs w:val="28"/>
          <w:highlight w:val="white"/>
        </w:rPr>
        <w:t>2.1.1. Quy định về đối tượng và địa bàn ưu đãi đầu tư</w:t>
      </w:r>
      <w:bookmarkEnd w:id="113"/>
      <w:bookmarkEnd w:id="114"/>
    </w:p>
    <w:p w14:paraId="44099210"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 xml:space="preserve">Điểm b Khoản 2 Điều 15 Luật Đầu tư 2020 quy định “Đối tượng được hưởng ưu đãi đầu tư bao gồm: b) Dự án đầu tư tại địa bàn ưu đãi đầu tư quy định tại Khoản 2 Điều 16 của Luật này”. Khoản 2 Điều 16 Luật Đầu tư 2020 quy định: “Địa bàn ưu đãi đầu tư bao gồm: a) Địa bàn có điều kiện kinh tế - xã hội khó khăn, địa bàn có điều kiện kinh tế - xã hội đặc biệt khó khăn, b) Khu công nghiệp, khu chế xuất, khu công nghệ cao, khu kinh tế”. Hai quy định này đều thống nhất tư tưởng pháp lý và là sự kế thừa nội dung tại Điểm b Khoản 2 Điều 15 và Khoản 2 Điều 16 Luật Đầu tư 2014 trước đó. Như vậy, từ những quy định nêu trên, có thể nhận thấy, các quy định pháp luật tại Luật Đầu tư 2014 và cho đến hiện nay là Luật Đầu tư 2020 đều thống nhất rằng: đối tượng và địa bàn được hưởng ưu đãi đầu tư là “nhà đầu tư có hoạt động đầu tư tại địa bàn là khu công nghiệp”.  </w:t>
      </w:r>
    </w:p>
    <w:p w14:paraId="3E35596D" w14:textId="77777777" w:rsidR="007E02F5" w:rsidRPr="00C42CD9" w:rsidRDefault="007E02F5" w:rsidP="00D4131E">
      <w:pPr>
        <w:pStyle w:val="Heading3"/>
        <w:numPr>
          <w:ilvl w:val="0"/>
          <w:numId w:val="0"/>
        </w:numPr>
        <w:tabs>
          <w:tab w:val="left" w:pos="990"/>
          <w:tab w:val="left" w:pos="1080"/>
        </w:tabs>
        <w:spacing w:before="0" w:after="0" w:line="288" w:lineRule="auto"/>
        <w:ind w:firstLine="720"/>
        <w:rPr>
          <w:rFonts w:cs="Times New Roman"/>
          <w:b w:val="0"/>
          <w:i/>
          <w:sz w:val="28"/>
          <w:szCs w:val="28"/>
          <w:highlight w:val="white"/>
        </w:rPr>
      </w:pPr>
      <w:bookmarkStart w:id="115" w:name="_Toc196678228"/>
      <w:r w:rsidRPr="00C42CD9">
        <w:rPr>
          <w:rFonts w:cs="Times New Roman"/>
          <w:b w:val="0"/>
          <w:i/>
          <w:sz w:val="28"/>
          <w:szCs w:val="28"/>
          <w:highlight w:val="white"/>
        </w:rPr>
        <w:t>2.1.1.1. Phải đáp ứng điều kiện đối tượng ưu đãi đầu tư là nhà đầu tư theo quy định của pháp luật đầu tư</w:t>
      </w:r>
      <w:bookmarkEnd w:id="115"/>
    </w:p>
    <w:p w14:paraId="1FB47215"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Như đã phân tích, để được hưởng ưu đãi đầu tư, trước hết phải đáp ứng điều kiện là nhà đầu tư. Ở đây, hệ thống pháp luật đầu tư không có sự phân biệt thành phần kinh tế hoặc nhà đầu tư trong nước hay nước ngoài, tạo ra sân chơi bình đẳng giữa các nhà đầu tư thuộc mọi thành phần và hình thức sở hữu vốn khác nhau. Quy định này đã khuyến khích và tạo điều kiện thuận lợi rất lớn cho hoạt động đầu tư của các doanh nghiệp trong địa bàn KCN tại Việt Nam hiện nay.</w:t>
      </w:r>
    </w:p>
    <w:p w14:paraId="68894E0B" w14:textId="77777777" w:rsidR="007E02F5" w:rsidRPr="00C42CD9" w:rsidRDefault="007E02F5" w:rsidP="00D4131E">
      <w:pPr>
        <w:pStyle w:val="Heading3"/>
        <w:numPr>
          <w:ilvl w:val="0"/>
          <w:numId w:val="0"/>
        </w:numPr>
        <w:tabs>
          <w:tab w:val="left" w:pos="990"/>
          <w:tab w:val="left" w:pos="1080"/>
        </w:tabs>
        <w:spacing w:before="0" w:after="0" w:line="288" w:lineRule="auto"/>
        <w:ind w:firstLine="720"/>
        <w:rPr>
          <w:rFonts w:cs="Times New Roman"/>
          <w:b w:val="0"/>
          <w:i/>
          <w:sz w:val="28"/>
          <w:szCs w:val="28"/>
          <w:highlight w:val="white"/>
        </w:rPr>
      </w:pPr>
      <w:bookmarkStart w:id="116" w:name="_Toc196678229"/>
      <w:r w:rsidRPr="00C42CD9">
        <w:rPr>
          <w:rFonts w:cs="Times New Roman"/>
          <w:b w:val="0"/>
          <w:i/>
          <w:sz w:val="28"/>
          <w:szCs w:val="28"/>
          <w:highlight w:val="white"/>
        </w:rPr>
        <w:t>2.1.1.2. Phải đáp ứng điều kiện địa bàn ưu đãi đầu tư là đầu tư trong khu công nghiệp</w:t>
      </w:r>
      <w:bookmarkEnd w:id="116"/>
    </w:p>
    <w:p w14:paraId="7683E199"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Tóm lại, các quy định về đối tượng và địa bàn áp dụng ưu đãi đầu tư theo Luật Đầu tư 2020, Nghị định 82/2018/NĐ-CP và các văn bản pháp lý liên quan không chỉ rõ ràng mà còn mang tính phổ quát, giúp mọi nhà đầu tư thuộc mọi thành phần kinh tế và hình thức sở hữu vốn, hình thức đầu tư khác nhau dễ tiếp cận và tạo ra sân chơi bình đẳng, minh bạch giữa các nhà đầu tư khi lựa chọn đầu tư vào địa bàn KCN tại Việt Nam hiện nay.</w:t>
      </w:r>
    </w:p>
    <w:p w14:paraId="3C72901C" w14:textId="77777777" w:rsidR="007E02F5" w:rsidRPr="00C42CD9" w:rsidRDefault="007E02F5" w:rsidP="00D4131E">
      <w:pPr>
        <w:pStyle w:val="Heading2"/>
        <w:numPr>
          <w:ilvl w:val="0"/>
          <w:numId w:val="0"/>
        </w:numPr>
        <w:tabs>
          <w:tab w:val="left" w:pos="990"/>
          <w:tab w:val="left" w:pos="1080"/>
        </w:tabs>
        <w:spacing w:before="0" w:after="0" w:line="288" w:lineRule="auto"/>
        <w:ind w:firstLine="720"/>
        <w:rPr>
          <w:rFonts w:cs="Times New Roman"/>
          <w:b w:val="0"/>
          <w:i/>
          <w:sz w:val="28"/>
          <w:szCs w:val="28"/>
          <w:highlight w:val="white"/>
        </w:rPr>
      </w:pPr>
      <w:bookmarkStart w:id="117" w:name="_Toc196678230"/>
      <w:bookmarkStart w:id="118" w:name="_Toc212985741"/>
      <w:r w:rsidRPr="00C42CD9">
        <w:rPr>
          <w:rFonts w:cs="Times New Roman"/>
          <w:b w:val="0"/>
          <w:i/>
          <w:sz w:val="28"/>
          <w:szCs w:val="28"/>
          <w:highlight w:val="white"/>
        </w:rPr>
        <w:lastRenderedPageBreak/>
        <w:t>2</w:t>
      </w:r>
      <w:r w:rsidRPr="00C42CD9">
        <w:rPr>
          <w:rStyle w:val="Heading2Char"/>
          <w:rFonts w:cs="Times New Roman"/>
          <w:b/>
          <w:i/>
          <w:sz w:val="28"/>
          <w:szCs w:val="28"/>
          <w:highlight w:val="white"/>
        </w:rPr>
        <w:t>.1.2. Quy định về ngành, nghề được hưởng ưu đãi đầu tư</w:t>
      </w:r>
      <w:bookmarkEnd w:id="117"/>
      <w:bookmarkEnd w:id="118"/>
    </w:p>
    <w:p w14:paraId="120F60CF"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 xml:space="preserve">Như vậy, rõ ràng, so với Luật Đầu tư 2014 và các Luật Đầu tư trước đó, Luật Đầu tư 2020 đã đảm bảo thu hút đầu tư trực tiếp nước ngoài một cách có chọn lọc, đồng thời, đảm bảo tính thống nhất, đồng bộ trong việc thực hiện các chính sách ưu đãi đầu tư theo quy định của Luật Đầu tư, các Luật thuế và các Luật liên quan khác. Những thay đổi, điều chỉnh đáng chú ý về các chính sách ưu đãi đầu tư nói chung và ưu đãi đầu tư đối với các doanh nghiệp trong KCN nói riêng được kỳ vọng sẽ mang lại làn gió mới cho các nhà đầu tư tiềm năng, đặc biệt là các doanh nghiệp nước ngoài đang có xu hướng dịch chuyển sản xuất từ các nước trong và ngoài khu vực sang Việt Nam và đi sâu hơn vào địa bàn các KCN tại Việt Nam sau đại dịch Covid-19. </w:t>
      </w:r>
    </w:p>
    <w:p w14:paraId="7301A87B" w14:textId="748BD49C" w:rsidR="007E02F5" w:rsidRPr="00C42CD9" w:rsidRDefault="007E02F5" w:rsidP="00D4131E">
      <w:pPr>
        <w:pStyle w:val="Heading2"/>
        <w:numPr>
          <w:ilvl w:val="0"/>
          <w:numId w:val="0"/>
        </w:numPr>
        <w:tabs>
          <w:tab w:val="left" w:pos="990"/>
          <w:tab w:val="left" w:pos="1080"/>
        </w:tabs>
        <w:spacing w:before="0" w:after="0" w:line="288" w:lineRule="auto"/>
        <w:ind w:firstLine="720"/>
        <w:rPr>
          <w:rFonts w:cs="Times New Roman"/>
          <w:i/>
          <w:sz w:val="28"/>
          <w:szCs w:val="28"/>
          <w:highlight w:val="white"/>
        </w:rPr>
      </w:pPr>
      <w:bookmarkStart w:id="119" w:name="_Toc196678231"/>
      <w:bookmarkStart w:id="120" w:name="_Toc212985742"/>
      <w:r w:rsidRPr="00C42CD9">
        <w:rPr>
          <w:rFonts w:cs="Times New Roman"/>
          <w:i/>
          <w:sz w:val="28"/>
          <w:szCs w:val="28"/>
          <w:highlight w:val="white"/>
        </w:rPr>
        <w:t xml:space="preserve">2.1.3. </w:t>
      </w:r>
      <w:r w:rsidRPr="00C42CD9">
        <w:rPr>
          <w:rFonts w:cs="Times New Roman"/>
          <w:i/>
          <w:sz w:val="28"/>
          <w:szCs w:val="28"/>
          <w:highlight w:val="white"/>
          <w:lang w:val="vi-VN"/>
        </w:rPr>
        <w:t>Q</w:t>
      </w:r>
      <w:r w:rsidRPr="00C42CD9">
        <w:rPr>
          <w:rFonts w:cs="Times New Roman"/>
          <w:i/>
          <w:sz w:val="28"/>
          <w:szCs w:val="28"/>
          <w:highlight w:val="white"/>
        </w:rPr>
        <w:t>uy định nội dung ưu đãi đầu tư</w:t>
      </w:r>
      <w:bookmarkEnd w:id="119"/>
      <w:bookmarkEnd w:id="120"/>
    </w:p>
    <w:p w14:paraId="21A97B3C" w14:textId="77777777" w:rsidR="007E02F5" w:rsidRPr="00C42CD9" w:rsidRDefault="007E02F5" w:rsidP="00D4131E">
      <w:pPr>
        <w:pStyle w:val="Heading3"/>
        <w:numPr>
          <w:ilvl w:val="0"/>
          <w:numId w:val="0"/>
        </w:numPr>
        <w:tabs>
          <w:tab w:val="left" w:pos="990"/>
          <w:tab w:val="left" w:pos="1080"/>
        </w:tabs>
        <w:spacing w:before="0" w:after="0" w:line="288" w:lineRule="auto"/>
        <w:ind w:firstLine="720"/>
        <w:rPr>
          <w:rFonts w:cs="Times New Roman"/>
          <w:b w:val="0"/>
          <w:i/>
          <w:sz w:val="28"/>
          <w:szCs w:val="28"/>
          <w:highlight w:val="white"/>
        </w:rPr>
      </w:pPr>
      <w:bookmarkStart w:id="121" w:name="_Toc196678232"/>
      <w:r w:rsidRPr="00C42CD9">
        <w:rPr>
          <w:rFonts w:cs="Times New Roman"/>
          <w:b w:val="0"/>
          <w:i/>
          <w:sz w:val="28"/>
          <w:szCs w:val="28"/>
          <w:highlight w:val="white"/>
        </w:rPr>
        <w:t>2.1.3.1. Các ưu đãi về thuế</w:t>
      </w:r>
      <w:bookmarkEnd w:id="121"/>
    </w:p>
    <w:p w14:paraId="7DE96CB5"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(i) Ưu đãi về thuế thu nhập doanh nghiệp:</w:t>
      </w:r>
    </w:p>
    <w:p w14:paraId="7EFC59A1"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(ii) Ưu đãi về thuế xuất nhập khẩu</w:t>
      </w:r>
    </w:p>
    <w:p w14:paraId="32077BB0"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(ii) Hình thức ưu đãi mới: Khấu hao nhanh, tăng mức chi phí được trừ khi tính thu nhập chịu thuế:</w:t>
      </w:r>
    </w:p>
    <w:p w14:paraId="6420CEB3" w14:textId="77777777" w:rsidR="007E02F5" w:rsidRPr="00C42CD9" w:rsidRDefault="007E02F5" w:rsidP="00D4131E">
      <w:pPr>
        <w:pStyle w:val="Heading3"/>
        <w:numPr>
          <w:ilvl w:val="0"/>
          <w:numId w:val="0"/>
        </w:numPr>
        <w:tabs>
          <w:tab w:val="left" w:pos="990"/>
          <w:tab w:val="left" w:pos="1080"/>
        </w:tabs>
        <w:spacing w:before="0" w:after="0" w:line="288" w:lineRule="auto"/>
        <w:ind w:firstLine="720"/>
        <w:rPr>
          <w:rFonts w:cs="Times New Roman"/>
          <w:b w:val="0"/>
          <w:i/>
          <w:sz w:val="28"/>
          <w:szCs w:val="28"/>
          <w:highlight w:val="white"/>
        </w:rPr>
      </w:pPr>
      <w:bookmarkStart w:id="122" w:name="_Toc196678233"/>
      <w:r w:rsidRPr="00C42CD9">
        <w:rPr>
          <w:rFonts w:cs="Times New Roman"/>
          <w:b w:val="0"/>
          <w:i/>
          <w:sz w:val="28"/>
          <w:szCs w:val="28"/>
          <w:highlight w:val="white"/>
        </w:rPr>
        <w:t>2.1.3.2. Các ưu đãi về sử dụng đất</w:t>
      </w:r>
      <w:bookmarkEnd w:id="122"/>
    </w:p>
    <w:p w14:paraId="59A698F8"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Những ưu đãi liên quan đến chính sách sử dụng đất, mặt nước, mặt biển có thể nói là vấn đề mà các nhà đầu tư trong nước mà đặc biệt là nhà đầu tư nước ngoài đặc biệt quan tâm, nhất là ưu đãi tài chính về tiền thuê đất, mặt nước, mặt biển là một trong những quan tâm hàng đầu của nhà đầu tư vì đây là bộ phận cấu thành đáng kể của chi phí sản xuất. Do đó, ảnh hưởng đến việc mở rộng hay thu hẹp quy mô, mặt bằng sản xuất của các doanh nghiệp và ảnh hưởng trực tiếp đến lợi nhuận thu được của nhà đầu tư. Nhận thức được điều này, Nhà nước ta đã có những ưu đãi đáng kể về tiền thuê đất, mặt nước, mặt biển đối với các dự án đầu tư nhằm khuyến khích các nhà đầu tư yên tâm sản xuất và tích cực mở rộng quy mô sản xuất kinh doanh</w:t>
      </w:r>
    </w:p>
    <w:p w14:paraId="67474A2B" w14:textId="77777777" w:rsidR="007E02F5" w:rsidRPr="00C42CD9" w:rsidRDefault="007E02F5" w:rsidP="00D4131E">
      <w:pPr>
        <w:pStyle w:val="Heading3"/>
        <w:numPr>
          <w:ilvl w:val="0"/>
          <w:numId w:val="0"/>
        </w:numPr>
        <w:tabs>
          <w:tab w:val="left" w:pos="990"/>
          <w:tab w:val="left" w:pos="1080"/>
        </w:tabs>
        <w:spacing w:before="0" w:after="0" w:line="288" w:lineRule="auto"/>
        <w:ind w:firstLine="720"/>
        <w:rPr>
          <w:rFonts w:cs="Times New Roman"/>
          <w:b w:val="0"/>
          <w:i/>
          <w:sz w:val="28"/>
          <w:szCs w:val="28"/>
          <w:highlight w:val="white"/>
        </w:rPr>
      </w:pPr>
      <w:bookmarkStart w:id="123" w:name="_Toc196678234"/>
      <w:r w:rsidRPr="00C42CD9">
        <w:rPr>
          <w:rFonts w:cs="Times New Roman"/>
          <w:b w:val="0"/>
          <w:i/>
          <w:sz w:val="28"/>
          <w:szCs w:val="28"/>
          <w:highlight w:val="white"/>
        </w:rPr>
        <w:t>2.1.3.3. Các ưu đãi và hỗ trợ đầu tư khác</w:t>
      </w:r>
      <w:bookmarkEnd w:id="123"/>
    </w:p>
    <w:p w14:paraId="34F538ED"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Ngoài các nội dung ưu đãi nêu trên, Điều 18 và Điều 19 Luật Đầu tư 2020 và Điều 61 Nghị định số 31/2021/NĐ-CP hướng dẫn Luật Đầu tư 2020 còn quy định một số hình thức hỗ trợ đầu tư khác như sau:</w:t>
      </w:r>
    </w:p>
    <w:p w14:paraId="3E95A5C1" w14:textId="77777777" w:rsidR="00954B03"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(i) Đối với doanh nghiệp xây dựng và kinh doanh kế cấu hạ tầng KCN:</w:t>
      </w:r>
      <w:r w:rsidRPr="00C42CD9">
        <w:rPr>
          <w:rFonts w:ascii="Times New Roman" w:hAnsi="Times New Roman" w:cs="Times New Roman"/>
          <w:sz w:val="28"/>
          <w:szCs w:val="28"/>
          <w:highlight w:val="white"/>
        </w:rPr>
        <w:t xml:space="preserve"> </w:t>
      </w:r>
    </w:p>
    <w:p w14:paraId="0E04A5CC" w14:textId="77777777" w:rsidR="00954B03"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(ii) Đối với các doanh nghiệp sản xuất trong KCN:</w:t>
      </w:r>
      <w:r w:rsidRPr="00C42CD9">
        <w:rPr>
          <w:rFonts w:ascii="Times New Roman" w:hAnsi="Times New Roman" w:cs="Times New Roman"/>
          <w:sz w:val="28"/>
          <w:szCs w:val="28"/>
          <w:highlight w:val="white"/>
        </w:rPr>
        <w:t xml:space="preserve"> </w:t>
      </w:r>
    </w:p>
    <w:p w14:paraId="63593DED" w14:textId="77777777" w:rsidR="007E02F5" w:rsidRPr="00C42CD9" w:rsidRDefault="007E02F5" w:rsidP="00D4131E">
      <w:pPr>
        <w:pStyle w:val="Heading2"/>
        <w:numPr>
          <w:ilvl w:val="0"/>
          <w:numId w:val="0"/>
        </w:numPr>
        <w:tabs>
          <w:tab w:val="left" w:pos="990"/>
          <w:tab w:val="left" w:pos="1080"/>
        </w:tabs>
        <w:spacing w:before="0" w:after="0" w:line="288" w:lineRule="auto"/>
        <w:ind w:firstLine="720"/>
        <w:rPr>
          <w:rFonts w:cs="Times New Roman"/>
          <w:i/>
          <w:sz w:val="28"/>
          <w:szCs w:val="28"/>
          <w:highlight w:val="white"/>
        </w:rPr>
      </w:pPr>
      <w:bookmarkStart w:id="124" w:name="_Toc196678235"/>
      <w:bookmarkStart w:id="125" w:name="_Toc212985743"/>
      <w:r w:rsidRPr="00C42CD9">
        <w:rPr>
          <w:rFonts w:cs="Times New Roman"/>
          <w:i/>
          <w:sz w:val="28"/>
          <w:szCs w:val="28"/>
          <w:highlight w:val="white"/>
        </w:rPr>
        <w:lastRenderedPageBreak/>
        <w:t>2.1.4. Quy định về thủ tục thực hiện ưu đãi đầu tư trong khu công nghiệp</w:t>
      </w:r>
      <w:bookmarkEnd w:id="124"/>
      <w:bookmarkEnd w:id="125"/>
    </w:p>
    <w:p w14:paraId="71A99D7D" w14:textId="77777777" w:rsidR="007E02F5" w:rsidRPr="00C42CD9" w:rsidRDefault="007E02F5" w:rsidP="00D4131E">
      <w:pPr>
        <w:pStyle w:val="Heading3"/>
        <w:numPr>
          <w:ilvl w:val="0"/>
          <w:numId w:val="0"/>
        </w:numPr>
        <w:tabs>
          <w:tab w:val="left" w:pos="990"/>
          <w:tab w:val="left" w:pos="1080"/>
        </w:tabs>
        <w:spacing w:before="0" w:after="0" w:line="288" w:lineRule="auto"/>
        <w:ind w:firstLine="720"/>
        <w:rPr>
          <w:rFonts w:cs="Times New Roman"/>
          <w:b w:val="0"/>
          <w:i/>
          <w:sz w:val="28"/>
          <w:szCs w:val="28"/>
          <w:highlight w:val="white"/>
        </w:rPr>
      </w:pPr>
      <w:bookmarkStart w:id="126" w:name="_Toc196678236"/>
      <w:r w:rsidRPr="00C42CD9">
        <w:rPr>
          <w:rFonts w:cs="Times New Roman"/>
          <w:b w:val="0"/>
          <w:i/>
          <w:sz w:val="28"/>
          <w:szCs w:val="28"/>
          <w:highlight w:val="white"/>
        </w:rPr>
        <w:t>2.1.4.1. Thủ tục cấp, điều chỉnh và bổ sung ưu đãi đầu tư</w:t>
      </w:r>
      <w:bookmarkEnd w:id="126"/>
    </w:p>
    <w:p w14:paraId="130BAFEF"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(i) Thủ tục cấp ưu đãi đầu tư</w:t>
      </w:r>
    </w:p>
    <w:p w14:paraId="4269307A"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(ii) Thủ tục điều chỉnh, bổ sung ưu đãi đầu tư</w:t>
      </w:r>
    </w:p>
    <w:p w14:paraId="58758B31" w14:textId="77777777" w:rsidR="007E02F5" w:rsidRPr="00C42CD9" w:rsidRDefault="007E02F5" w:rsidP="00D4131E">
      <w:pPr>
        <w:pStyle w:val="Heading3"/>
        <w:numPr>
          <w:ilvl w:val="0"/>
          <w:numId w:val="0"/>
        </w:numPr>
        <w:tabs>
          <w:tab w:val="left" w:pos="990"/>
          <w:tab w:val="left" w:pos="1080"/>
        </w:tabs>
        <w:spacing w:before="0" w:after="0" w:line="288" w:lineRule="auto"/>
        <w:ind w:firstLine="720"/>
        <w:rPr>
          <w:rFonts w:cs="Times New Roman"/>
          <w:b w:val="0"/>
          <w:i/>
          <w:sz w:val="28"/>
          <w:szCs w:val="28"/>
          <w:highlight w:val="white"/>
        </w:rPr>
      </w:pPr>
      <w:bookmarkStart w:id="127" w:name="_Toc196678237"/>
      <w:r w:rsidRPr="00C42CD9">
        <w:rPr>
          <w:rFonts w:cs="Times New Roman"/>
          <w:b w:val="0"/>
          <w:i/>
          <w:sz w:val="28"/>
          <w:szCs w:val="28"/>
          <w:highlight w:val="white"/>
        </w:rPr>
        <w:t>2.1.4.2. Vấn đề áp dụng và bảo đảm ưu đãi đầu tư</w:t>
      </w:r>
      <w:bookmarkEnd w:id="127"/>
    </w:p>
    <w:p w14:paraId="3069AC98" w14:textId="77777777" w:rsidR="00954B03"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Nhằm bảo vệ quyền lợi của các nhà đầu tư trong trường hợp chính sách, pháp luật về ưu đãi đầu tư có sự thay đổi, Điều 13 Luật Đầu tư 2020 và Điều 4 Nghị định 31/2021/NĐ-CP đã quy định cụ thể về biện pháp bảo đảm đầu tư kinh doanh cho các nhà đầu tư trong trường hợp có sự thay đổi về pháp luật, cụ thể như sau: “1. Trường hợp văn bản pháp luật mới được ban hành quy định ưu đãi đầu tư mới, ưu đãi đầu tư cao hơn thì nhà đầu tư được hưởng ưu đãi đầu tư theo quy định của văn bản pháp luật mới cho thời gian hưởng ưu đãi còn lại của dự án đầu tư, trừ ưu đãi đầu tư đặc biệt đối với dự án đầu tư thuộc trường hợp quy định tại Điểm a Khoản 5 Điều 20 của Luật này.</w:t>
      </w:r>
    </w:p>
    <w:p w14:paraId="610F1C3B" w14:textId="673214CB" w:rsidR="007E02F5" w:rsidRPr="00C42CD9" w:rsidRDefault="007E02F5" w:rsidP="00D4131E">
      <w:pPr>
        <w:pStyle w:val="Heading1"/>
        <w:numPr>
          <w:ilvl w:val="0"/>
          <w:numId w:val="0"/>
        </w:numPr>
        <w:tabs>
          <w:tab w:val="left" w:pos="990"/>
          <w:tab w:val="left" w:pos="1080"/>
        </w:tabs>
        <w:spacing w:before="0" w:after="0" w:line="288" w:lineRule="auto"/>
        <w:ind w:firstLine="720"/>
        <w:jc w:val="both"/>
      </w:pPr>
      <w:bookmarkStart w:id="128" w:name="_Toc212985744"/>
      <w:r w:rsidRPr="00C42CD9">
        <w:t>2.2. Đánh giá quy định của pháp luật hiện hành</w:t>
      </w:r>
      <w:r w:rsidR="00F41698" w:rsidRPr="00C42CD9">
        <w:t xml:space="preserve"> về</w:t>
      </w:r>
      <w:r w:rsidRPr="00C42CD9">
        <w:t xml:space="preserve"> ưu đãi đầu tư đối với doanh nghiệp trong khu công nghiệp</w:t>
      </w:r>
      <w:bookmarkEnd w:id="128"/>
      <w:r w:rsidRPr="00C42CD9">
        <w:tab/>
      </w:r>
    </w:p>
    <w:p w14:paraId="1BBAFB8C" w14:textId="617F1025" w:rsidR="007E02F5" w:rsidRPr="000D7337" w:rsidRDefault="007E02F5" w:rsidP="00D4131E">
      <w:pPr>
        <w:pStyle w:val="Heading2"/>
        <w:numPr>
          <w:ilvl w:val="0"/>
          <w:numId w:val="0"/>
        </w:numPr>
        <w:tabs>
          <w:tab w:val="left" w:pos="990"/>
          <w:tab w:val="left" w:pos="1080"/>
        </w:tabs>
        <w:spacing w:before="0" w:after="0" w:line="288" w:lineRule="auto"/>
        <w:ind w:firstLine="720"/>
        <w:rPr>
          <w:rFonts w:cs="Times New Roman"/>
          <w:i/>
          <w:sz w:val="28"/>
          <w:szCs w:val="28"/>
          <w:lang w:val="vi-VN"/>
        </w:rPr>
      </w:pPr>
      <w:bookmarkStart w:id="129" w:name="_Toc212985745"/>
      <w:r w:rsidRPr="00C42CD9">
        <w:rPr>
          <w:rFonts w:cs="Times New Roman"/>
          <w:i/>
          <w:sz w:val="28"/>
          <w:szCs w:val="28"/>
        </w:rPr>
        <w:t>2.2.1. Ưu điểm của pháp luật</w:t>
      </w:r>
      <w:bookmarkEnd w:id="129"/>
      <w:r w:rsidR="000D7337">
        <w:rPr>
          <w:rFonts w:cs="Times New Roman"/>
          <w:i/>
          <w:sz w:val="28"/>
          <w:szCs w:val="28"/>
          <w:lang w:val="vi-VN"/>
        </w:rPr>
        <w:t xml:space="preserve"> </w:t>
      </w:r>
    </w:p>
    <w:p w14:paraId="6F50E3DA"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 xml:space="preserve">Thứ nhất, Về các nội dung quy định pháp lý ưu đãi đầu tư: </w:t>
      </w:r>
    </w:p>
    <w:p w14:paraId="3AD2CFF6" w14:textId="53BB93CE"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Thứ hai, Về thủ tục áp dụng các ưu đãi đầu tư</w:t>
      </w:r>
    </w:p>
    <w:p w14:paraId="4480DFCB" w14:textId="77777777" w:rsidR="007E02F5" w:rsidRPr="00C42CD9" w:rsidRDefault="007E02F5" w:rsidP="00D4131E">
      <w:pPr>
        <w:pStyle w:val="Heading2"/>
        <w:numPr>
          <w:ilvl w:val="0"/>
          <w:numId w:val="0"/>
        </w:numPr>
        <w:tabs>
          <w:tab w:val="left" w:pos="990"/>
          <w:tab w:val="left" w:pos="1080"/>
        </w:tabs>
        <w:spacing w:before="0" w:after="0" w:line="288" w:lineRule="auto"/>
        <w:ind w:firstLine="720"/>
        <w:rPr>
          <w:rFonts w:cs="Times New Roman"/>
          <w:i/>
          <w:sz w:val="28"/>
          <w:szCs w:val="28"/>
        </w:rPr>
      </w:pPr>
      <w:bookmarkStart w:id="130" w:name="_Toc212985746"/>
      <w:r w:rsidRPr="00C42CD9">
        <w:rPr>
          <w:rFonts w:cs="Times New Roman"/>
          <w:i/>
          <w:sz w:val="28"/>
          <w:szCs w:val="28"/>
        </w:rPr>
        <w:t>2.2.2. Tồn tại, hạn chế của pháp luật</w:t>
      </w:r>
      <w:bookmarkEnd w:id="130"/>
    </w:p>
    <w:p w14:paraId="1F1636E8" w14:textId="77777777" w:rsidR="00954B03"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nhất, </w:t>
      </w:r>
      <w:r w:rsidRPr="00C42CD9">
        <w:rPr>
          <w:rFonts w:ascii="Times New Roman" w:hAnsi="Times New Roman" w:cs="Times New Roman"/>
          <w:sz w:val="28"/>
          <w:szCs w:val="28"/>
          <w:highlight w:val="white"/>
        </w:rPr>
        <w:t xml:space="preserve">phân biệt địa bàn đối với ưu đãi thuế. </w:t>
      </w:r>
    </w:p>
    <w:p w14:paraId="324512B0" w14:textId="77777777" w:rsidR="00954B03"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hai, </w:t>
      </w:r>
      <w:r w:rsidRPr="00C42CD9">
        <w:rPr>
          <w:rFonts w:ascii="Times New Roman" w:hAnsi="Times New Roman" w:cs="Times New Roman"/>
          <w:sz w:val="28"/>
          <w:szCs w:val="28"/>
          <w:highlight w:val="white"/>
        </w:rPr>
        <w:t>ưu đãi thuế bị cắt giảm: Luật sửa đổi, bổ sung Luật Thuế thu nhập doanh nghiệp 2013 đưa ra một giới hạn rất nhỏ cho ưu đãi đầu tư vào KCN.</w:t>
      </w:r>
    </w:p>
    <w:p w14:paraId="1EEAAA74" w14:textId="77777777" w:rsidR="00954B03"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ba, </w:t>
      </w:r>
      <w:r w:rsidRPr="00C42CD9">
        <w:rPr>
          <w:rFonts w:ascii="Times New Roman" w:hAnsi="Times New Roman" w:cs="Times New Roman"/>
          <w:sz w:val="28"/>
          <w:szCs w:val="28"/>
          <w:highlight w:val="white"/>
        </w:rPr>
        <w:t xml:space="preserve">pháp luật về ưu đãi đầu tư còn bất ổn định gây ra tâm lý lo ngại cho các nhà đầu tư. </w:t>
      </w:r>
    </w:p>
    <w:p w14:paraId="2B99E6AE"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highlight w:val="white"/>
        </w:rPr>
        <w:t xml:space="preserve">Thứ tư, </w:t>
      </w:r>
      <w:r w:rsidRPr="00C42CD9">
        <w:rPr>
          <w:rFonts w:ascii="Times New Roman" w:hAnsi="Times New Roman" w:cs="Times New Roman"/>
          <w:sz w:val="28"/>
          <w:szCs w:val="28"/>
        </w:rPr>
        <w:t>Bất cập trong quy định bố trí quỹ đất ưu tiên trong KCN</w:t>
      </w:r>
    </w:p>
    <w:p w14:paraId="7C236000" w14:textId="77777777" w:rsidR="00D4131E" w:rsidRPr="00C42CD9" w:rsidRDefault="00D4131E">
      <w:pPr>
        <w:spacing w:after="0" w:line="240" w:lineRule="auto"/>
        <w:rPr>
          <w:rFonts w:ascii="Times New Roman" w:eastAsia="Times New Roman" w:hAnsi="Times New Roman" w:cs="Times New Roman"/>
          <w:b/>
          <w:bCs/>
          <w:sz w:val="28"/>
          <w:szCs w:val="28"/>
        </w:rPr>
      </w:pPr>
      <w:r w:rsidRPr="00C42CD9">
        <w:rPr>
          <w:sz w:val="28"/>
          <w:szCs w:val="28"/>
        </w:rPr>
        <w:br w:type="page"/>
      </w:r>
    </w:p>
    <w:p w14:paraId="4A336013" w14:textId="5B795BEC" w:rsidR="007E02F5" w:rsidRPr="00C42CD9" w:rsidRDefault="007E02F5" w:rsidP="00D4131E">
      <w:pPr>
        <w:pStyle w:val="Heading1"/>
        <w:numPr>
          <w:ilvl w:val="0"/>
          <w:numId w:val="0"/>
        </w:numPr>
        <w:tabs>
          <w:tab w:val="left" w:pos="990"/>
          <w:tab w:val="left" w:pos="1080"/>
        </w:tabs>
        <w:spacing w:before="0" w:after="0" w:line="288" w:lineRule="auto"/>
      </w:pPr>
      <w:bookmarkStart w:id="131" w:name="_Toc212985747"/>
      <w:r w:rsidRPr="00C42CD9">
        <w:lastRenderedPageBreak/>
        <w:t>Tiểu kết Chương 2</w:t>
      </w:r>
      <w:bookmarkEnd w:id="131"/>
    </w:p>
    <w:p w14:paraId="61F8F168" w14:textId="77777777" w:rsidR="00D4131E" w:rsidRPr="00C42CD9" w:rsidRDefault="00D4131E"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p>
    <w:p w14:paraId="2FF9A1F4" w14:textId="31534132"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Pháp luật về ưu đãi đầu tư đối với doanh nghiệp trong KCN về cơ bản đã có các quy định pháp luật đầy đủ, minh bạch về chủ thể thực hiện các dự án đầu tư vào KCN, đối tượng nhận hỗ trợ ưu đãi đầu tư KCN, nguyên tắc, định mức hỗ trợ đầu tư cũng như các nội dung quản lý nhà nước về đầu tư KCN. Hệ thống các văn bản quy phạm pháp luật về đầu tư nói chung, trong đó có đầu tư KCN là cơ sở pháp lý vững chắc để nhà đầu tư có thể triển khai các hoạt động đầu tư vào KCN cũng như là công cụ hữu hiệu để quản lý việc xây dựng hình thành và vận hành các KCN theo đúng định hướng là quá trình cải cách, thúc đẩy cải thiện môi trường đầu tư kinh doanh ngày càng phát triển, tạo điều kiện cho doanh nghiệp trong nước và nước ngoài, doanh nghiệp tư nhân có khuôn khổ hoạt động minh bạch, rõ ràng hiệu quả. Pháp luật điều chỉnh đầu tư KCN đi vào thực tiễn không chỉ thể hiện những nỗ lực nhằm đổi mới, cải cách thể chế, chính sách phát triển các KCN mà còn tạo nên điểm nhấn mới, bảo đảm tạo môi trường đầu tư kinh doanh ngày càng hiệu quả hơn</w:t>
      </w:r>
    </w:p>
    <w:p w14:paraId="16C6DA72" w14:textId="5E2236D4"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highlight w:val="white"/>
        </w:rPr>
        <w:t>Tuy nhiên, thực tế triển khai áp dụng các quy định pháp luật về ưu đãi đầu tư đối với doanh nghiệp trong KCN đã và đang bộc lộ những hạn chế, bất cập lớn, trong đó đáng chú ý là những chồng chéo, thiếu đồng bộ, thống nhất giữa Luật đầu tư hiện hành và các văn bản quy phạm pháp luật khác có liên quan, đòi hỏi những sửa đổi, bổ sung mang tính cấp bách nhằm hoàn thiện hơn nữa pháp luật về ưu đãi đầu tư đối với doanh nghiệp trong KCN mang tính đặc thù này</w:t>
      </w:r>
      <w:r w:rsidR="00F41698" w:rsidRPr="00C42CD9">
        <w:rPr>
          <w:rFonts w:ascii="Times New Roman" w:hAnsi="Times New Roman" w:cs="Times New Roman"/>
          <w:sz w:val="28"/>
          <w:szCs w:val="28"/>
        </w:rPr>
        <w:t>.</w:t>
      </w:r>
    </w:p>
    <w:p w14:paraId="65B701DB"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rPr>
      </w:pPr>
    </w:p>
    <w:p w14:paraId="38CF2279"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br w:type="page"/>
      </w:r>
    </w:p>
    <w:p w14:paraId="424A1AEF" w14:textId="77777777" w:rsidR="00D4131E" w:rsidRPr="00C42CD9" w:rsidRDefault="00D4131E" w:rsidP="00D4131E">
      <w:pPr>
        <w:pStyle w:val="Heading1"/>
        <w:numPr>
          <w:ilvl w:val="0"/>
          <w:numId w:val="0"/>
        </w:numPr>
        <w:tabs>
          <w:tab w:val="left" w:pos="990"/>
          <w:tab w:val="left" w:pos="1080"/>
        </w:tabs>
        <w:spacing w:before="0" w:after="0" w:line="288" w:lineRule="auto"/>
      </w:pPr>
      <w:bookmarkStart w:id="132" w:name="_Toc212985748"/>
      <w:r w:rsidRPr="00C42CD9">
        <w:lastRenderedPageBreak/>
        <w:t>CHƯƠNG 3</w:t>
      </w:r>
      <w:bookmarkEnd w:id="132"/>
    </w:p>
    <w:p w14:paraId="6E05990E" w14:textId="77777777" w:rsidR="00D4131E" w:rsidRPr="00C42CD9" w:rsidRDefault="007E02F5" w:rsidP="00D4131E">
      <w:pPr>
        <w:pStyle w:val="Heading1"/>
        <w:numPr>
          <w:ilvl w:val="0"/>
          <w:numId w:val="0"/>
        </w:numPr>
        <w:tabs>
          <w:tab w:val="left" w:pos="990"/>
          <w:tab w:val="left" w:pos="1080"/>
        </w:tabs>
        <w:spacing w:before="0" w:after="0" w:line="288" w:lineRule="auto"/>
      </w:pPr>
      <w:bookmarkStart w:id="133" w:name="_Toc212985749"/>
      <w:r w:rsidRPr="00C42CD9">
        <w:t xml:space="preserve">THỰC TIỄN THỰC HIỆN PHÁP LUẬT </w:t>
      </w:r>
      <w:r w:rsidR="00F41698" w:rsidRPr="00C42CD9">
        <w:t xml:space="preserve">VỀ </w:t>
      </w:r>
      <w:r w:rsidRPr="00C42CD9">
        <w:t>ƯU ĐÃI ĐẦU TƯ</w:t>
      </w:r>
      <w:bookmarkEnd w:id="133"/>
      <w:r w:rsidRPr="00C42CD9">
        <w:t xml:space="preserve"> </w:t>
      </w:r>
    </w:p>
    <w:p w14:paraId="5A1E824A" w14:textId="77777777" w:rsidR="00D4131E" w:rsidRPr="00C42CD9" w:rsidRDefault="007E02F5" w:rsidP="00D4131E">
      <w:pPr>
        <w:pStyle w:val="Heading1"/>
        <w:numPr>
          <w:ilvl w:val="0"/>
          <w:numId w:val="0"/>
        </w:numPr>
        <w:tabs>
          <w:tab w:val="left" w:pos="990"/>
          <w:tab w:val="left" w:pos="1080"/>
        </w:tabs>
        <w:spacing w:before="0" w:after="0" w:line="288" w:lineRule="auto"/>
      </w:pPr>
      <w:bookmarkStart w:id="134" w:name="_Toc212985750"/>
      <w:r w:rsidRPr="00C42CD9">
        <w:t>ĐỐI VỚI DOANH NGHIỆP TRONG KHU CÔNG NGHIỆP TẠI</w:t>
      </w:r>
      <w:bookmarkEnd w:id="134"/>
      <w:r w:rsidRPr="00C42CD9">
        <w:t xml:space="preserve"> </w:t>
      </w:r>
    </w:p>
    <w:p w14:paraId="736764E8" w14:textId="4348C79C" w:rsidR="007E02F5" w:rsidRPr="00C42CD9" w:rsidRDefault="007E02F5" w:rsidP="00D4131E">
      <w:pPr>
        <w:pStyle w:val="Heading1"/>
        <w:numPr>
          <w:ilvl w:val="0"/>
          <w:numId w:val="0"/>
        </w:numPr>
        <w:tabs>
          <w:tab w:val="left" w:pos="990"/>
          <w:tab w:val="left" w:pos="1080"/>
        </w:tabs>
        <w:spacing w:before="0" w:after="0" w:line="288" w:lineRule="auto"/>
      </w:pPr>
      <w:bookmarkStart w:id="135" w:name="_Toc212985751"/>
      <w:r w:rsidRPr="00C42CD9">
        <w:t>VIỆT NAM VÀ GIẢI PHÁP HOÀN THIỆN PHÁP LUẬT, NÂNG CAO HIỆU QUẢ THỰC HIỆN PHÁP LUẬT</w:t>
      </w:r>
      <w:bookmarkEnd w:id="135"/>
    </w:p>
    <w:p w14:paraId="6B2BFB9F" w14:textId="77777777" w:rsidR="00D4131E" w:rsidRPr="00C42CD9" w:rsidRDefault="00D4131E" w:rsidP="00D4131E">
      <w:pPr>
        <w:pStyle w:val="Heading1"/>
        <w:numPr>
          <w:ilvl w:val="0"/>
          <w:numId w:val="0"/>
        </w:numPr>
        <w:tabs>
          <w:tab w:val="left" w:pos="990"/>
          <w:tab w:val="left" w:pos="1080"/>
        </w:tabs>
        <w:spacing w:before="0" w:after="0" w:line="288" w:lineRule="auto"/>
        <w:ind w:firstLine="720"/>
        <w:jc w:val="both"/>
      </w:pPr>
    </w:p>
    <w:p w14:paraId="60971C3A" w14:textId="6C289012" w:rsidR="007E02F5" w:rsidRPr="00C42CD9" w:rsidRDefault="007E02F5" w:rsidP="00D4131E">
      <w:pPr>
        <w:pStyle w:val="Heading1"/>
        <w:numPr>
          <w:ilvl w:val="0"/>
          <w:numId w:val="0"/>
        </w:numPr>
        <w:tabs>
          <w:tab w:val="left" w:pos="990"/>
          <w:tab w:val="left" w:pos="1080"/>
        </w:tabs>
        <w:spacing w:before="0" w:after="0" w:line="288" w:lineRule="auto"/>
        <w:ind w:firstLine="720"/>
        <w:jc w:val="both"/>
      </w:pPr>
      <w:bookmarkStart w:id="136" w:name="_Toc212985752"/>
      <w:r w:rsidRPr="00C42CD9">
        <w:t>3.1. Thực tiễn thực hiện pháp luật</w:t>
      </w:r>
      <w:r w:rsidR="00F41698" w:rsidRPr="00C42CD9">
        <w:t xml:space="preserve"> về</w:t>
      </w:r>
      <w:r w:rsidRPr="00C42CD9">
        <w:t xml:space="preserve"> ưu đãi đầu tư đối với doanh nghiệp trong khu công nghiệp tại Việt Nam</w:t>
      </w:r>
      <w:bookmarkEnd w:id="136"/>
      <w:r w:rsidRPr="00C42CD9">
        <w:tab/>
      </w:r>
    </w:p>
    <w:p w14:paraId="2022D854" w14:textId="7729F26A" w:rsidR="007E02F5" w:rsidRPr="00C42CD9" w:rsidRDefault="007E02F5" w:rsidP="00D4131E">
      <w:pPr>
        <w:pStyle w:val="Heading2"/>
        <w:numPr>
          <w:ilvl w:val="0"/>
          <w:numId w:val="0"/>
        </w:numPr>
        <w:tabs>
          <w:tab w:val="left" w:pos="990"/>
          <w:tab w:val="left" w:pos="1080"/>
        </w:tabs>
        <w:spacing w:before="0" w:after="0" w:line="288" w:lineRule="auto"/>
        <w:ind w:firstLine="720"/>
        <w:rPr>
          <w:rFonts w:cs="Times New Roman"/>
          <w:i/>
          <w:sz w:val="28"/>
          <w:szCs w:val="28"/>
        </w:rPr>
      </w:pPr>
      <w:bookmarkStart w:id="137" w:name="_Toc212985753"/>
      <w:r w:rsidRPr="00C42CD9">
        <w:rPr>
          <w:rFonts w:cs="Times New Roman"/>
          <w:i/>
          <w:sz w:val="28"/>
          <w:szCs w:val="28"/>
        </w:rPr>
        <w:t xml:space="preserve">3.1.1. Kết quả đạt được trong thực hiện pháp luật </w:t>
      </w:r>
      <w:r w:rsidR="00F41698" w:rsidRPr="00C42CD9">
        <w:rPr>
          <w:rFonts w:cs="Times New Roman"/>
          <w:i/>
          <w:sz w:val="28"/>
          <w:szCs w:val="28"/>
        </w:rPr>
        <w:t xml:space="preserve">về </w:t>
      </w:r>
      <w:r w:rsidRPr="00C42CD9">
        <w:rPr>
          <w:rFonts w:cs="Times New Roman"/>
          <w:i/>
          <w:sz w:val="28"/>
          <w:szCs w:val="28"/>
        </w:rPr>
        <w:t>ưu đãi đầu tư đối với doanh nghiệp trong khu công nghiệp</w:t>
      </w:r>
      <w:bookmarkEnd w:id="137"/>
      <w:r w:rsidRPr="00C42CD9">
        <w:rPr>
          <w:rFonts w:cs="Times New Roman"/>
          <w:i/>
          <w:sz w:val="28"/>
          <w:szCs w:val="28"/>
        </w:rPr>
        <w:tab/>
      </w:r>
    </w:p>
    <w:p w14:paraId="73D1E0A2" w14:textId="77777777" w:rsidR="00954B03"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t>Với lợi thế nguồn lao động giá rẻ, vị trí địa lý thuận lợi và các chính sách hỗ trợ của Nhà nước, những năm gần đây, Việt Nam đã chứng kiến sự phát triển mạnh mẽ của các KCN. KCN trên cả nước gia tăng cả về quy mô, số lượng và chất lượng. Tính đến cuối năm 2023, theo số liệu của Bộ Kế hoạch và Đầu tư cả nước đã có 418 KCN thành lập với tổng diện tích 219,1 nghìn ha, trong đó có 298 KCN đi vào hoạt động với tổng diện tích khoảng 155,3 nghìn ha. Đến nay, các KCN đã phát triển và có mặt tại 61 địa phương trên Tổ quốc</w:t>
      </w:r>
      <w:r w:rsidRPr="00C42CD9">
        <w:rPr>
          <w:rStyle w:val="FootnoteReference"/>
          <w:rFonts w:ascii="Times New Roman" w:hAnsi="Times New Roman" w:cs="Times New Roman"/>
          <w:sz w:val="28"/>
          <w:szCs w:val="28"/>
        </w:rPr>
        <w:footnoteReference w:id="1"/>
      </w:r>
      <w:r w:rsidRPr="00C42CD9">
        <w:rPr>
          <w:rFonts w:ascii="Times New Roman" w:hAnsi="Times New Roman" w:cs="Times New Roman"/>
          <w:sz w:val="28"/>
          <w:szCs w:val="28"/>
        </w:rPr>
        <w:t xml:space="preserve">. Bên cạnh đó, các KCN ở Việt Nam hiện nay cũng rất đa dạng về ngành nghề, không chỉ tập trung vào các ngành công nghiệp truyền thống như may mặc và chế biến thực phẩm, mà còn mở rộng sang các lĩnh vực công nghệ cao như điện tử, ô tô, và chế tạo máy móc. </w:t>
      </w:r>
    </w:p>
    <w:p w14:paraId="55A3AA0D" w14:textId="386C6EA5" w:rsidR="007E02F5" w:rsidRPr="00C42CD9" w:rsidRDefault="007E02F5" w:rsidP="00D4131E">
      <w:pPr>
        <w:pStyle w:val="Heading2"/>
        <w:numPr>
          <w:ilvl w:val="0"/>
          <w:numId w:val="0"/>
        </w:numPr>
        <w:tabs>
          <w:tab w:val="left" w:pos="990"/>
          <w:tab w:val="left" w:pos="1080"/>
        </w:tabs>
        <w:spacing w:before="0" w:after="0" w:line="288" w:lineRule="auto"/>
        <w:ind w:firstLine="720"/>
        <w:rPr>
          <w:rFonts w:cs="Times New Roman"/>
          <w:i/>
          <w:sz w:val="28"/>
          <w:szCs w:val="28"/>
        </w:rPr>
      </w:pPr>
      <w:bookmarkStart w:id="138" w:name="_Toc212985754"/>
      <w:r w:rsidRPr="00C42CD9">
        <w:rPr>
          <w:rFonts w:cs="Times New Roman"/>
          <w:i/>
          <w:sz w:val="28"/>
          <w:szCs w:val="28"/>
        </w:rPr>
        <w:t>3.1.2. Vướng mắc trong thực tiễn thực hiện pháp luật</w:t>
      </w:r>
      <w:r w:rsidR="00F41698" w:rsidRPr="00C42CD9">
        <w:rPr>
          <w:rFonts w:cs="Times New Roman"/>
          <w:i/>
          <w:sz w:val="28"/>
          <w:szCs w:val="28"/>
        </w:rPr>
        <w:t xml:space="preserve"> về</w:t>
      </w:r>
      <w:r w:rsidRPr="00C42CD9">
        <w:rPr>
          <w:rFonts w:cs="Times New Roman"/>
          <w:i/>
          <w:sz w:val="28"/>
          <w:szCs w:val="28"/>
        </w:rPr>
        <w:t xml:space="preserve"> ưu đãi đầu tư đối với doanh nghiệp trong khu công nghiệp</w:t>
      </w:r>
      <w:bookmarkEnd w:id="138"/>
      <w:r w:rsidRPr="00C42CD9">
        <w:rPr>
          <w:rFonts w:cs="Times New Roman"/>
          <w:i/>
          <w:sz w:val="28"/>
          <w:szCs w:val="28"/>
        </w:rPr>
        <w:tab/>
      </w:r>
    </w:p>
    <w:p w14:paraId="02BF90AA" w14:textId="77777777" w:rsidR="00954B03"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nhất, </w:t>
      </w:r>
      <w:r w:rsidRPr="00C42CD9">
        <w:rPr>
          <w:rFonts w:ascii="Times New Roman" w:hAnsi="Times New Roman" w:cs="Times New Roman"/>
          <w:sz w:val="28"/>
          <w:szCs w:val="28"/>
          <w:highlight w:val="white"/>
        </w:rPr>
        <w:t xml:space="preserve">ưu đãi đầu tư cho các KCN đã được quan tâm nhưng chưa thực sự hấp dẫn: </w:t>
      </w:r>
    </w:p>
    <w:p w14:paraId="0A1D785E" w14:textId="77777777" w:rsidR="00954B03"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hai, </w:t>
      </w:r>
      <w:r w:rsidRPr="00C42CD9">
        <w:rPr>
          <w:rFonts w:ascii="Times New Roman" w:hAnsi="Times New Roman" w:cs="Times New Roman"/>
          <w:sz w:val="28"/>
          <w:szCs w:val="28"/>
          <w:highlight w:val="white"/>
        </w:rPr>
        <w:t>việc không ghi nhận cụ thể các ưu đãi đầu tư cho doanh nghiệp trong giấy chứng nhận đầu tư cộng với việc chưa có hướng dẫn cụ thể về thủ tục để hưởng một số ưu đãi gây tâm lý hoang mang lúng túng cho các nhà đầu tư trong quá trình tiếp cận các quy định này</w:t>
      </w:r>
    </w:p>
    <w:p w14:paraId="279F60E1" w14:textId="77777777" w:rsidR="00954B03"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ba, </w:t>
      </w:r>
      <w:r w:rsidRPr="00C42CD9">
        <w:rPr>
          <w:rFonts w:ascii="Times New Roman" w:hAnsi="Times New Roman" w:cs="Times New Roman"/>
          <w:sz w:val="28"/>
          <w:szCs w:val="28"/>
          <w:highlight w:val="white"/>
        </w:rPr>
        <w:t xml:space="preserve">do chưa có hướng dẫn cụ thể về trình tự thủ tục để hưởng ưu đãi một cách rõ ràng nhanh gọn cho các nhà đầu tư nên khi triển khai trên thực tế thì thủ tục hành chính để các doanh nghiệp trong KCN được hưởng ưu đãi hiện nay còn vô cùng rườm rà và phức tạp: </w:t>
      </w:r>
    </w:p>
    <w:p w14:paraId="28546116" w14:textId="77777777" w:rsidR="00954B03"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lastRenderedPageBreak/>
        <w:t xml:space="preserve">Thứ tư, </w:t>
      </w:r>
      <w:r w:rsidRPr="00C42CD9">
        <w:rPr>
          <w:rFonts w:ascii="Times New Roman" w:hAnsi="Times New Roman" w:cs="Times New Roman"/>
          <w:sz w:val="28"/>
          <w:szCs w:val="28"/>
          <w:highlight w:val="white"/>
        </w:rPr>
        <w:t>cơ quan quản lý nhà nước về hoạt động đầu tư tại các KCN chưa phát huy được vai trò đầu mối để thực hiện cải cách hành chính “một cửa tại chỗ:</w:t>
      </w:r>
    </w:p>
    <w:p w14:paraId="481D4CEA"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Thứ sáu,</w:t>
      </w:r>
      <w:r w:rsidRPr="00C42CD9">
        <w:rPr>
          <w:rFonts w:ascii="Times New Roman" w:hAnsi="Times New Roman" w:cs="Times New Roman"/>
          <w:sz w:val="28"/>
          <w:szCs w:val="28"/>
          <w:highlight w:val="white"/>
        </w:rPr>
        <w:t xml:space="preserve"> hiệu quả của các quy định về ưu đãi đầu tư không cao là do các địa phương </w:t>
      </w:r>
    </w:p>
    <w:p w14:paraId="271C8CE1" w14:textId="500C984D" w:rsidR="007E02F5" w:rsidRPr="00C42CD9" w:rsidRDefault="007E02F5" w:rsidP="00D4131E">
      <w:pPr>
        <w:pStyle w:val="Heading1"/>
        <w:numPr>
          <w:ilvl w:val="0"/>
          <w:numId w:val="0"/>
        </w:numPr>
        <w:tabs>
          <w:tab w:val="left" w:pos="990"/>
          <w:tab w:val="left" w:pos="1080"/>
        </w:tabs>
        <w:spacing w:before="0" w:after="0" w:line="288" w:lineRule="auto"/>
        <w:ind w:firstLine="720"/>
        <w:jc w:val="both"/>
      </w:pPr>
      <w:bookmarkStart w:id="139" w:name="_Toc212985755"/>
      <w:r w:rsidRPr="00C42CD9">
        <w:t xml:space="preserve">3.2. Giải pháp hoàn thiện pháp luật và nâng cao hiệu quả thực hiện pháp luật </w:t>
      </w:r>
      <w:r w:rsidR="00F41698" w:rsidRPr="00C42CD9">
        <w:t xml:space="preserve">về </w:t>
      </w:r>
      <w:r w:rsidRPr="00C42CD9">
        <w:t>ưu đãi đầu tư đối với doanh nghiệp trong khu công nghiệp</w:t>
      </w:r>
      <w:bookmarkEnd w:id="139"/>
      <w:r w:rsidRPr="00C42CD9">
        <w:tab/>
      </w:r>
    </w:p>
    <w:p w14:paraId="0D556A0F" w14:textId="37682BA7" w:rsidR="007E02F5" w:rsidRPr="00C42CD9" w:rsidRDefault="007E02F5" w:rsidP="00D4131E">
      <w:pPr>
        <w:pStyle w:val="Heading2"/>
        <w:numPr>
          <w:ilvl w:val="0"/>
          <w:numId w:val="0"/>
        </w:numPr>
        <w:tabs>
          <w:tab w:val="left" w:pos="990"/>
          <w:tab w:val="left" w:pos="1080"/>
        </w:tabs>
        <w:spacing w:before="0" w:after="0" w:line="288" w:lineRule="auto"/>
        <w:ind w:firstLine="720"/>
        <w:rPr>
          <w:rFonts w:cs="Times New Roman"/>
          <w:i/>
          <w:sz w:val="28"/>
          <w:szCs w:val="28"/>
        </w:rPr>
      </w:pPr>
      <w:bookmarkStart w:id="140" w:name="_Toc212985756"/>
      <w:r w:rsidRPr="00C42CD9">
        <w:rPr>
          <w:rFonts w:cs="Times New Roman"/>
          <w:i/>
          <w:sz w:val="28"/>
          <w:szCs w:val="28"/>
        </w:rPr>
        <w:t>3.2.1. Giải pháp hoàn thiện pháp luật</w:t>
      </w:r>
      <w:r w:rsidR="00F41698" w:rsidRPr="00C42CD9">
        <w:rPr>
          <w:rFonts w:cs="Times New Roman"/>
          <w:i/>
          <w:sz w:val="28"/>
          <w:szCs w:val="28"/>
        </w:rPr>
        <w:t xml:space="preserve"> về</w:t>
      </w:r>
      <w:r w:rsidRPr="00C42CD9">
        <w:rPr>
          <w:rFonts w:cs="Times New Roman"/>
          <w:i/>
          <w:sz w:val="28"/>
          <w:szCs w:val="28"/>
        </w:rPr>
        <w:t xml:space="preserve"> ưu đãi đầu tư đối với doanh nghiệp trong khu công nghiệp</w:t>
      </w:r>
      <w:bookmarkEnd w:id="140"/>
      <w:r w:rsidRPr="00C42CD9">
        <w:rPr>
          <w:rFonts w:cs="Times New Roman"/>
          <w:i/>
          <w:sz w:val="28"/>
          <w:szCs w:val="28"/>
        </w:rPr>
        <w:tab/>
      </w:r>
    </w:p>
    <w:p w14:paraId="20D27E85"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nhất, </w:t>
      </w:r>
      <w:r w:rsidRPr="00C42CD9">
        <w:rPr>
          <w:rFonts w:ascii="Times New Roman" w:hAnsi="Times New Roman" w:cs="Times New Roman"/>
          <w:sz w:val="28"/>
          <w:szCs w:val="28"/>
          <w:highlight w:val="white"/>
        </w:rPr>
        <w:t>cần xây dựng và ban hành Luật về khu công nghiệp độc lập</w:t>
      </w:r>
    </w:p>
    <w:p w14:paraId="464C6937"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hai, </w:t>
      </w:r>
      <w:r w:rsidRPr="00C42CD9">
        <w:rPr>
          <w:rFonts w:ascii="Times New Roman" w:hAnsi="Times New Roman" w:cs="Times New Roman"/>
          <w:sz w:val="28"/>
          <w:szCs w:val="28"/>
          <w:highlight w:val="white"/>
        </w:rPr>
        <w:t>cần có quy định về ưu đãi đầu tư vào khu công nghiệp cao hơn so với các dự án đầu tư nằm ngoài khu công nghiệp</w:t>
      </w:r>
    </w:p>
    <w:p w14:paraId="7C6D45F5"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ba, </w:t>
      </w:r>
      <w:r w:rsidRPr="00C42CD9">
        <w:rPr>
          <w:rFonts w:ascii="Times New Roman" w:hAnsi="Times New Roman" w:cs="Times New Roman"/>
          <w:sz w:val="28"/>
          <w:szCs w:val="28"/>
          <w:highlight w:val="white"/>
        </w:rPr>
        <w:t>cần sửa quy định liên quan đến chính sách ưu đãi đầu tư (đặc biệt là chính sách thuế) theo hướng có lợi hơn đối với các doanh nghiệp hạ tổng khu công nghiệp</w:t>
      </w:r>
    </w:p>
    <w:p w14:paraId="0721C630"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tư, </w:t>
      </w:r>
      <w:r w:rsidRPr="00C42CD9">
        <w:rPr>
          <w:rFonts w:ascii="Times New Roman" w:hAnsi="Times New Roman" w:cs="Times New Roman"/>
          <w:sz w:val="28"/>
          <w:szCs w:val="28"/>
          <w:highlight w:val="white"/>
        </w:rPr>
        <w:t>cần đảm bảo đối xử pháp lý bình đẳng giữa nhà đầu tư trong nước và nhà đầu tư nước ngoài khi cùng thực hiện một hoạt động đầu tư vào địa bàn khu công nghiệp</w:t>
      </w:r>
    </w:p>
    <w:p w14:paraId="35BCCE6B"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năm, </w:t>
      </w:r>
      <w:r w:rsidRPr="00C42CD9">
        <w:rPr>
          <w:rFonts w:ascii="Times New Roman" w:hAnsi="Times New Roman" w:cs="Times New Roman"/>
          <w:sz w:val="28"/>
          <w:szCs w:val="28"/>
          <w:highlight w:val="white"/>
        </w:rPr>
        <w:t>liên quan đến các quy định về thẩm quyền và thủ tục áp dụng ưu đãi đầu tư cho các nhà đầu tư trong khu công nghiệp</w:t>
      </w:r>
    </w:p>
    <w:p w14:paraId="2747B471" w14:textId="3BEF6E52" w:rsidR="007E02F5" w:rsidRPr="00C42CD9" w:rsidRDefault="007E02F5" w:rsidP="00D4131E">
      <w:pPr>
        <w:pStyle w:val="Heading2"/>
        <w:numPr>
          <w:ilvl w:val="0"/>
          <w:numId w:val="0"/>
        </w:numPr>
        <w:tabs>
          <w:tab w:val="left" w:pos="990"/>
          <w:tab w:val="left" w:pos="1080"/>
        </w:tabs>
        <w:spacing w:before="0" w:after="0" w:line="288" w:lineRule="auto"/>
        <w:ind w:firstLine="720"/>
        <w:rPr>
          <w:rFonts w:cs="Times New Roman"/>
          <w:i/>
          <w:sz w:val="28"/>
          <w:szCs w:val="28"/>
        </w:rPr>
      </w:pPr>
      <w:bookmarkStart w:id="141" w:name="_Toc212985757"/>
      <w:r w:rsidRPr="00C42CD9">
        <w:rPr>
          <w:rFonts w:cs="Times New Roman"/>
          <w:i/>
          <w:sz w:val="28"/>
          <w:szCs w:val="28"/>
        </w:rPr>
        <w:t>3.2.2. Giải pháp nâng cao hiệu quả thực hiện pháp luật</w:t>
      </w:r>
      <w:r w:rsidR="00F41698" w:rsidRPr="00C42CD9">
        <w:rPr>
          <w:rFonts w:cs="Times New Roman"/>
          <w:i/>
          <w:sz w:val="28"/>
          <w:szCs w:val="28"/>
        </w:rPr>
        <w:t xml:space="preserve"> về</w:t>
      </w:r>
      <w:r w:rsidRPr="00C42CD9">
        <w:rPr>
          <w:rFonts w:cs="Times New Roman"/>
          <w:i/>
          <w:sz w:val="28"/>
          <w:szCs w:val="28"/>
        </w:rPr>
        <w:t xml:space="preserve"> ưu đãi đầu tư đối với doanh nghiệp trong khu công nghiệp</w:t>
      </w:r>
      <w:bookmarkEnd w:id="141"/>
      <w:r w:rsidRPr="00C42CD9">
        <w:rPr>
          <w:rFonts w:cs="Times New Roman"/>
          <w:i/>
          <w:sz w:val="28"/>
          <w:szCs w:val="28"/>
        </w:rPr>
        <w:tab/>
      </w:r>
    </w:p>
    <w:p w14:paraId="04E2172A"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nhất, </w:t>
      </w:r>
      <w:r w:rsidRPr="00C42CD9">
        <w:rPr>
          <w:rFonts w:ascii="Times New Roman" w:hAnsi="Times New Roman" w:cs="Times New Roman"/>
          <w:sz w:val="28"/>
          <w:szCs w:val="28"/>
          <w:highlight w:val="white"/>
        </w:rPr>
        <w:t>cần đổi mới tư duy nhận thức và nâng cao ý thức chấp hành pháp luật về ưu đãi đầu tư đối với các doanh nghiệp trong khu công nghiệp</w:t>
      </w:r>
    </w:p>
    <w:p w14:paraId="709F5E00"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hai, </w:t>
      </w:r>
      <w:r w:rsidRPr="00C42CD9">
        <w:rPr>
          <w:rFonts w:ascii="Times New Roman" w:hAnsi="Times New Roman" w:cs="Times New Roman"/>
          <w:sz w:val="28"/>
          <w:szCs w:val="28"/>
          <w:highlight w:val="white"/>
        </w:rPr>
        <w:t>hoàn thiện môi trường pháp lý về đầu tư làm cơ sở để pháp luật về ưu đãi đầu tư nói chung và ưu đãi đầu tư đối với các doanh nghiệp trong khu công nghiệp được thực thi một cách có hiệu quả</w:t>
      </w:r>
    </w:p>
    <w:p w14:paraId="2CE62B99" w14:textId="77777777" w:rsidR="00B65460"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i/>
          <w:sz w:val="28"/>
          <w:szCs w:val="28"/>
          <w:highlight w:val="white"/>
        </w:rPr>
        <w:t xml:space="preserve">Thứ ba, </w:t>
      </w:r>
      <w:r w:rsidRPr="00C42CD9">
        <w:rPr>
          <w:rFonts w:ascii="Times New Roman" w:hAnsi="Times New Roman" w:cs="Times New Roman"/>
          <w:sz w:val="28"/>
          <w:szCs w:val="28"/>
          <w:highlight w:val="white"/>
        </w:rPr>
        <w:t xml:space="preserve">xây dựng chính sách ưu đãi, thu hút đầu tư hấp dẫn, có tính cạnh tranh quốc tế </w:t>
      </w:r>
    </w:p>
    <w:p w14:paraId="15236154"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rPr>
        <w:br w:type="page"/>
      </w:r>
    </w:p>
    <w:p w14:paraId="095997B4" w14:textId="530A1E44" w:rsidR="007E02F5" w:rsidRDefault="007E02F5" w:rsidP="00D4131E">
      <w:pPr>
        <w:spacing w:after="0" w:line="288" w:lineRule="auto"/>
        <w:jc w:val="center"/>
        <w:rPr>
          <w:rFonts w:ascii="Times New Roman" w:hAnsi="Times New Roman" w:cs="Times New Roman"/>
          <w:b/>
          <w:sz w:val="28"/>
          <w:szCs w:val="28"/>
        </w:rPr>
      </w:pPr>
      <w:r w:rsidRPr="00C42CD9">
        <w:rPr>
          <w:rFonts w:ascii="Times New Roman" w:hAnsi="Times New Roman" w:cs="Times New Roman"/>
          <w:b/>
          <w:sz w:val="28"/>
          <w:szCs w:val="28"/>
        </w:rPr>
        <w:lastRenderedPageBreak/>
        <w:t>Tiểu kết Chương 3</w:t>
      </w:r>
    </w:p>
    <w:p w14:paraId="4637FD5B" w14:textId="77777777" w:rsidR="00DA3C42" w:rsidRPr="00C42CD9" w:rsidRDefault="00DA3C42" w:rsidP="00D4131E">
      <w:pPr>
        <w:spacing w:after="0" w:line="288" w:lineRule="auto"/>
        <w:jc w:val="center"/>
        <w:rPr>
          <w:rFonts w:ascii="Times New Roman" w:hAnsi="Times New Roman" w:cs="Times New Roman"/>
          <w:b/>
          <w:sz w:val="28"/>
          <w:szCs w:val="28"/>
        </w:rPr>
      </w:pPr>
    </w:p>
    <w:p w14:paraId="4D1D931B" w14:textId="04335B85"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t xml:space="preserve">Việc hoàn thiện hành lang pháp luật </w:t>
      </w:r>
      <w:r w:rsidR="008A4A92">
        <w:rPr>
          <w:rFonts w:ascii="Times New Roman" w:hAnsi="Times New Roman" w:cs="Times New Roman"/>
          <w:sz w:val="28"/>
          <w:szCs w:val="28"/>
        </w:rPr>
        <w:t xml:space="preserve">về </w:t>
      </w:r>
      <w:r w:rsidRPr="00C42CD9">
        <w:rPr>
          <w:rFonts w:ascii="Times New Roman" w:hAnsi="Times New Roman" w:cs="Times New Roman"/>
          <w:sz w:val="28"/>
          <w:szCs w:val="28"/>
        </w:rPr>
        <w:t>ưu đãi đầu tư đối với doanh nghiệp trong KCN có liên kết chặt chẽ với việc hoàn thiện hệ thống pháp luật về đầu tư nói chung. Để ngày càng thu hút đầu tư vào KCN, cần có những sự sửa đổi, bổ sung phù hợp nhưng cũng cần sự đồng đồng bộ, thống nhất giữa các văn bản quy phạm pháp luật ưu đãi đầu tư đối với doanh nghiệp trong KCN. Đây sẽ là tiền đề, là hành lang pháp lý giúp đảm bảo tính minh bạch, bình đẳng trong hoạt động đầu tư tại KCN, đảm bảo đầu tư phát triển bền vững tại KCN, phù hợp với quy hoạch phát triển kinh tế quốc gia, đảm bảo tính thống nhất, đồng bộ của pháp luật.</w:t>
      </w:r>
    </w:p>
    <w:p w14:paraId="02A14DED" w14:textId="159263BB"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rPr>
      </w:pPr>
      <w:r w:rsidRPr="00C42CD9">
        <w:rPr>
          <w:rFonts w:ascii="Times New Roman" w:hAnsi="Times New Roman" w:cs="Times New Roman"/>
          <w:sz w:val="28"/>
          <w:szCs w:val="28"/>
        </w:rPr>
        <w:t>Bên cạnh yếu tố pháp lý, việc ứng dụng khoa học công nghệ vào quản lý KCN là vô cùng quan trọng. Nếu có thể xây dựng một cổng thông tin điện tử chuyên biệt cho KCN, đây sẽ là kênh thông tin chính thức giúp cung cấp các thông tin minh bạch về các KCN tại Việt Nam. Bằng cách tạo ra một hệ thống thông tin hiện đại, minh bạch và dễ sử dụng, Việt Nam sẽ thu hút được nhiều hơn nữa các nhà đầu tư, góp phần thúc đẩy phát triển kinh tế - xã hội</w:t>
      </w:r>
      <w:r w:rsidR="008A4A92">
        <w:rPr>
          <w:rFonts w:ascii="Times New Roman" w:hAnsi="Times New Roman" w:cs="Times New Roman"/>
          <w:sz w:val="28"/>
          <w:szCs w:val="28"/>
        </w:rPr>
        <w:t>.</w:t>
      </w:r>
    </w:p>
    <w:p w14:paraId="01372BC8" w14:textId="77777777" w:rsidR="007E02F5" w:rsidRPr="00C42CD9" w:rsidRDefault="007E02F5" w:rsidP="00D4131E">
      <w:pPr>
        <w:pStyle w:val="ListParagraph"/>
        <w:tabs>
          <w:tab w:val="left" w:pos="142"/>
          <w:tab w:val="left" w:pos="426"/>
          <w:tab w:val="left" w:pos="900"/>
          <w:tab w:val="left" w:pos="990"/>
          <w:tab w:val="left" w:pos="1080"/>
          <w:tab w:val="left" w:pos="1350"/>
          <w:tab w:val="left" w:pos="1530"/>
          <w:tab w:val="left" w:pos="2520"/>
        </w:tabs>
        <w:spacing w:line="288" w:lineRule="auto"/>
        <w:ind w:left="0" w:firstLine="720"/>
        <w:rPr>
          <w:sz w:val="28"/>
          <w:szCs w:val="28"/>
        </w:rPr>
      </w:pPr>
      <w:r w:rsidRPr="00C42CD9">
        <w:rPr>
          <w:sz w:val="28"/>
          <w:szCs w:val="28"/>
        </w:rPr>
        <w:br w:type="page"/>
      </w:r>
    </w:p>
    <w:p w14:paraId="1418D54A" w14:textId="77777777" w:rsidR="007E02F5" w:rsidRPr="00C42CD9" w:rsidRDefault="007E02F5" w:rsidP="00D4131E">
      <w:pPr>
        <w:pStyle w:val="Heading1"/>
        <w:numPr>
          <w:ilvl w:val="0"/>
          <w:numId w:val="0"/>
        </w:numPr>
        <w:tabs>
          <w:tab w:val="left" w:pos="990"/>
          <w:tab w:val="left" w:pos="1080"/>
        </w:tabs>
        <w:spacing w:before="0" w:after="0" w:line="288" w:lineRule="auto"/>
      </w:pPr>
      <w:bookmarkStart w:id="142" w:name="_Toc212985758"/>
      <w:r w:rsidRPr="00C42CD9">
        <w:lastRenderedPageBreak/>
        <w:t>KẾT LUẬN</w:t>
      </w:r>
      <w:bookmarkEnd w:id="142"/>
    </w:p>
    <w:p w14:paraId="2CFB6EA0" w14:textId="77777777" w:rsidR="00D4131E" w:rsidRPr="00C42CD9" w:rsidRDefault="00D4131E"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p>
    <w:p w14:paraId="17BB3853" w14:textId="71C851EA"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Phát triển các KCN giữ vai trò mũi nhọn trong chính sách muốn đi tắt, đón đầu trong cuộc chuyển đổi nền kinh tế của Việt Nam từ những năm đầu đổi mới cho đến nay. Để thực hiện tốt chính sách thu hút đa dạng các nguồn vốn đầu tư phục vụ cho mục tiêu phát triển KCN thành ngành kinh tế mũi nhọn của Đảng và Nhà nước đòi hỏi tính thống nhất, đồng bộ, minh bạch, rõ ràng, ổn định và bình đẳng của hệ thống quy định pháp luật về đầu tư và ưu đãi đầu tư nói chung của các cơ chế, chính sách về ưu đãi đầu tư cho KCN nói riêng tại Việt Nam.</w:t>
      </w:r>
    </w:p>
    <w:p w14:paraId="046C83B9" w14:textId="77777777"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Ưu đãi đầu tư là một trong những nội dung cơ bản của pháp luật về đầu tư, là công cụ, chính sách nhằm thu hút đầu tư hoặc định hướng đầu tư theo những mục tiêu phát triển nhất định. Ưu đãi đầu tư không chỉ ảnh hưởng đến quyết định của nhà đầu tư mà còn có thể tác động đến cơ cấu đầu tư. Thực tế cho thấy, sự đơn giản, minh bạch hóa của hệ thống chính sách pháp lý về ưu đãi đầu tư có ý nghĩa thực sự quan trọng đối với các nhà đầu tư, trong đó có nhóm nhà đầu tư là các doanh nghiệp trong KCN tại Việt Nam hiện nay. Tuy nhiên, cho tới thời điểm này, khi muốn đầu tư một dự án tại Việt Nam, các doanh nghiệp trong và ngoài nước thường gặp khó khăn trong việc xác định mình được hưởng những ưu đãi gì, ưu đãi đối với các loại thuế nào, bởi vì các quy định ưu đãi luôn nằm rải rác ở nhiều văn bản, mà chưa có văn bản riêng quy định tổng hợp, có tính chất định hướng thống nhất về ưu đãi. Nhà đầu tư khi muốn hưởng các ưu đãi này, thì đều phải tự mình xác định và thực hiện các thủ tục pháp lý với nhiều cơ quan có thẩm quyền khác nhau. Do đó, đễ dẫn đến tình trạng bỏ sót một số quyền lợi về ưu đãi mà lẽ ra doanh nghiệp mình được hưởng.</w:t>
      </w:r>
    </w:p>
    <w:p w14:paraId="52061331" w14:textId="07B656F0" w:rsidR="007E02F5" w:rsidRPr="00C42CD9" w:rsidRDefault="007E02F5" w:rsidP="00D4131E">
      <w:pPr>
        <w:tabs>
          <w:tab w:val="left" w:pos="990"/>
          <w:tab w:val="left" w:pos="1080"/>
        </w:tabs>
        <w:spacing w:after="0" w:line="288" w:lineRule="auto"/>
        <w:ind w:firstLine="720"/>
        <w:jc w:val="both"/>
        <w:rPr>
          <w:rFonts w:ascii="Times New Roman" w:hAnsi="Times New Roman" w:cs="Times New Roman"/>
          <w:sz w:val="28"/>
          <w:szCs w:val="28"/>
          <w:highlight w:val="white"/>
        </w:rPr>
      </w:pPr>
      <w:r w:rsidRPr="00C42CD9">
        <w:rPr>
          <w:rFonts w:ascii="Times New Roman" w:hAnsi="Times New Roman" w:cs="Times New Roman"/>
          <w:sz w:val="28"/>
          <w:szCs w:val="28"/>
          <w:highlight w:val="white"/>
        </w:rPr>
        <w:t>Hiện nay, hệ thống các quy định pháp luật về ưu đãi đầu tư đối với hoạt động đầu tư kinh doanh vào KCN tại Việt Nam mặc dù có tính đa dạng và tương đối đầy đủ về phạm vi điều chỉnh, song trải qua thực tiễn triển khai, vận dụng chúng trên thực tiễn cũng như cập nhật theo xu thế, thói quen và tập quán đầu tư của quốc tế thì các quy định pháp luật hiện hành vẫn chưa thực sự mang lại những hiệu quả tối ưu nhất, vẫn còn tồn tại khá nhiều những bất cập, khiếm khuyết đòi hỏi phải có sự nhập cuộc chung tay xây dựng và hoàn thiện tiếp của tất cả các cấp chính quyền từ trung ương đến địa phương và cả các doanh nghiệp đã, đang và sẽ là nhà đầu tư trực tiếp trong KCN tại Việt Nam.</w:t>
      </w:r>
    </w:p>
    <w:p w14:paraId="6285ED77" w14:textId="77777777" w:rsidR="00CE7D7D" w:rsidRPr="00C42CD9" w:rsidRDefault="00CE7D7D" w:rsidP="00D4131E">
      <w:pPr>
        <w:tabs>
          <w:tab w:val="left" w:pos="990"/>
          <w:tab w:val="left" w:pos="1080"/>
        </w:tabs>
        <w:spacing w:after="0" w:line="288" w:lineRule="auto"/>
        <w:ind w:firstLine="720"/>
        <w:jc w:val="both"/>
        <w:rPr>
          <w:rFonts w:ascii="Times New Roman" w:hAnsi="Times New Roman" w:cs="Times New Roman"/>
          <w:sz w:val="28"/>
          <w:szCs w:val="28"/>
          <w:highlight w:val="white"/>
        </w:rPr>
        <w:sectPr w:rsidR="00CE7D7D" w:rsidRPr="00C42CD9" w:rsidSect="00D4131E">
          <w:footerReference w:type="default" r:id="rId10"/>
          <w:pgSz w:w="11907" w:h="16840" w:code="9"/>
          <w:pgMar w:top="1418" w:right="1134" w:bottom="1418" w:left="1701" w:header="720" w:footer="720" w:gutter="0"/>
          <w:pgNumType w:start="1"/>
          <w:cols w:space="720"/>
          <w:docGrid w:linePitch="360"/>
        </w:sectPr>
      </w:pPr>
    </w:p>
    <w:p w14:paraId="7931F15A" w14:textId="5477FA9B" w:rsidR="00300544" w:rsidRPr="00C42CD9" w:rsidRDefault="00CE7D7D" w:rsidP="00CE7D7D">
      <w:pPr>
        <w:spacing w:after="0" w:line="288" w:lineRule="auto"/>
        <w:jc w:val="center"/>
        <w:rPr>
          <w:rFonts w:ascii="Times New Roman" w:hAnsi="Times New Roman" w:cs="Times New Roman"/>
          <w:b/>
          <w:sz w:val="28"/>
          <w:szCs w:val="28"/>
          <w:highlight w:val="white"/>
        </w:rPr>
      </w:pPr>
      <w:r w:rsidRPr="00C42CD9">
        <w:rPr>
          <w:rFonts w:ascii="Times New Roman" w:hAnsi="Times New Roman" w:cs="Times New Roman"/>
          <w:b/>
          <w:sz w:val="28"/>
          <w:szCs w:val="28"/>
          <w:highlight w:val="white"/>
        </w:rPr>
        <w:lastRenderedPageBreak/>
        <w:t>DANH MỤC TÀI LIỆU THAM KHẢO</w:t>
      </w:r>
    </w:p>
    <w:p w14:paraId="19D5EE51" w14:textId="04F086B6" w:rsidR="00CE7D7D" w:rsidRPr="00C42CD9" w:rsidRDefault="00CE7D7D" w:rsidP="00DA3C42">
      <w:pPr>
        <w:spacing w:after="0" w:line="312" w:lineRule="auto"/>
        <w:jc w:val="center"/>
        <w:rPr>
          <w:rFonts w:ascii="Times New Roman" w:hAnsi="Times New Roman" w:cs="Times New Roman"/>
          <w:sz w:val="28"/>
          <w:szCs w:val="28"/>
          <w:highlight w:val="white"/>
        </w:rPr>
      </w:pPr>
    </w:p>
    <w:p w14:paraId="075486D5" w14:textId="77777777" w:rsidR="00523AEA" w:rsidRPr="001B645C" w:rsidRDefault="00523AEA" w:rsidP="00DA3C42">
      <w:pPr>
        <w:tabs>
          <w:tab w:val="left" w:pos="851"/>
          <w:tab w:val="left" w:pos="993"/>
        </w:tabs>
        <w:spacing w:after="0" w:line="312" w:lineRule="auto"/>
        <w:ind w:firstLine="567"/>
        <w:jc w:val="both"/>
        <w:rPr>
          <w:rFonts w:ascii="Times New Roman" w:hAnsi="Times New Roman" w:cs="Times New Roman"/>
          <w:b/>
          <w:bCs/>
          <w:sz w:val="26"/>
          <w:szCs w:val="26"/>
        </w:rPr>
      </w:pPr>
      <w:r w:rsidRPr="001B645C">
        <w:rPr>
          <w:rFonts w:ascii="Times New Roman" w:hAnsi="Times New Roman" w:cs="Times New Roman"/>
          <w:b/>
          <w:bCs/>
          <w:sz w:val="26"/>
          <w:szCs w:val="26"/>
        </w:rPr>
        <w:t xml:space="preserve">I. </w:t>
      </w:r>
      <w:r w:rsidRPr="001B645C">
        <w:rPr>
          <w:rFonts w:ascii="Times New Roman" w:hAnsi="Times New Roman" w:cs="Times New Roman"/>
          <w:b/>
          <w:bCs/>
          <w:sz w:val="26"/>
          <w:szCs w:val="26"/>
          <w:lang w:val="vi-VN"/>
        </w:rPr>
        <w:t>VĂN BẢN PHÁP LUẬT</w:t>
      </w:r>
    </w:p>
    <w:p w14:paraId="50C54835" w14:textId="77777777" w:rsidR="00523AEA" w:rsidRPr="001B645C" w:rsidRDefault="00523AEA" w:rsidP="00DA3C42">
      <w:pPr>
        <w:pStyle w:val="ListParagraph"/>
        <w:numPr>
          <w:ilvl w:val="0"/>
          <w:numId w:val="6"/>
        </w:numPr>
        <w:tabs>
          <w:tab w:val="left" w:pos="851"/>
          <w:tab w:val="left" w:pos="993"/>
        </w:tabs>
        <w:spacing w:line="312" w:lineRule="auto"/>
        <w:ind w:left="0" w:firstLine="567"/>
        <w:rPr>
          <w:bCs/>
          <w:szCs w:val="26"/>
        </w:rPr>
      </w:pPr>
      <w:r w:rsidRPr="001B645C">
        <w:rPr>
          <w:bCs/>
          <w:szCs w:val="26"/>
        </w:rPr>
        <w:t>Nghị định 31/2021/NĐ-CP hướng dẫn Luật Đầu tư</w:t>
      </w:r>
    </w:p>
    <w:p w14:paraId="3B700740" w14:textId="77777777" w:rsidR="00523AEA" w:rsidRPr="001B645C" w:rsidRDefault="00523AEA" w:rsidP="00DA3C42">
      <w:pPr>
        <w:pStyle w:val="ListParagraph"/>
        <w:numPr>
          <w:ilvl w:val="0"/>
          <w:numId w:val="6"/>
        </w:numPr>
        <w:tabs>
          <w:tab w:val="left" w:pos="851"/>
          <w:tab w:val="left" w:pos="993"/>
        </w:tabs>
        <w:spacing w:line="312" w:lineRule="auto"/>
        <w:ind w:left="0" w:firstLine="567"/>
        <w:rPr>
          <w:bCs/>
          <w:szCs w:val="26"/>
        </w:rPr>
      </w:pPr>
      <w:r w:rsidRPr="001B645C">
        <w:rPr>
          <w:bCs/>
          <w:szCs w:val="26"/>
        </w:rPr>
        <w:t>Luật Đầu tư số 61/2020/QH14</w:t>
      </w:r>
      <w:r>
        <w:rPr>
          <w:bCs/>
          <w:szCs w:val="26"/>
        </w:rPr>
        <w:t xml:space="preserve"> </w:t>
      </w:r>
    </w:p>
    <w:p w14:paraId="53D2EE9A" w14:textId="77777777" w:rsidR="00523AEA" w:rsidRPr="00990271" w:rsidRDefault="00523AEA" w:rsidP="00DA3C42">
      <w:pPr>
        <w:pStyle w:val="ListParagraph"/>
        <w:numPr>
          <w:ilvl w:val="0"/>
          <w:numId w:val="6"/>
        </w:numPr>
        <w:tabs>
          <w:tab w:val="left" w:pos="851"/>
          <w:tab w:val="left" w:pos="993"/>
        </w:tabs>
        <w:spacing w:line="312" w:lineRule="auto"/>
        <w:ind w:left="0" w:firstLine="567"/>
        <w:rPr>
          <w:bCs/>
          <w:spacing w:val="-6"/>
          <w:szCs w:val="26"/>
        </w:rPr>
      </w:pPr>
      <w:r w:rsidRPr="00990271">
        <w:rPr>
          <w:bCs/>
          <w:spacing w:val="-6"/>
          <w:szCs w:val="26"/>
        </w:rPr>
        <w:t>Luật số 03/2022/QH15 của Quốc hội sửa đổi, bổ sung một số điều của Luật Đầu tư</w:t>
      </w:r>
    </w:p>
    <w:p w14:paraId="5E18674E" w14:textId="77777777" w:rsidR="00523AEA" w:rsidRPr="00B8448D" w:rsidRDefault="00523AEA" w:rsidP="00DA3C42">
      <w:pPr>
        <w:pStyle w:val="ListParagraph"/>
        <w:numPr>
          <w:ilvl w:val="0"/>
          <w:numId w:val="6"/>
        </w:numPr>
        <w:tabs>
          <w:tab w:val="left" w:pos="851"/>
          <w:tab w:val="left" w:pos="993"/>
        </w:tabs>
        <w:spacing w:line="312" w:lineRule="auto"/>
        <w:ind w:left="0" w:firstLine="567"/>
        <w:rPr>
          <w:szCs w:val="26"/>
        </w:rPr>
      </w:pPr>
      <w:r>
        <w:rPr>
          <w:bCs/>
          <w:szCs w:val="26"/>
        </w:rPr>
        <w:t xml:space="preserve">Luật số </w:t>
      </w:r>
      <w:r w:rsidRPr="00B8448D">
        <w:rPr>
          <w:bCs/>
          <w:szCs w:val="26"/>
        </w:rPr>
        <w:t>90/2025/QH15</w:t>
      </w:r>
      <w:r>
        <w:rPr>
          <w:bCs/>
          <w:szCs w:val="26"/>
        </w:rPr>
        <w:t xml:space="preserve"> </w:t>
      </w:r>
      <w:r w:rsidRPr="00B8448D">
        <w:rPr>
          <w:szCs w:val="26"/>
        </w:rPr>
        <w:t>của Quốc hội sửa đổi, bổ sung một số điều của Luật Đấu thầu, Luật Đầu tư</w:t>
      </w:r>
    </w:p>
    <w:p w14:paraId="6940019C" w14:textId="77777777" w:rsidR="00523AEA" w:rsidRPr="00990271" w:rsidRDefault="00523AEA" w:rsidP="00DA3C42">
      <w:pPr>
        <w:pStyle w:val="ListParagraph"/>
        <w:numPr>
          <w:ilvl w:val="0"/>
          <w:numId w:val="6"/>
        </w:numPr>
        <w:tabs>
          <w:tab w:val="left" w:pos="851"/>
          <w:tab w:val="left" w:pos="993"/>
        </w:tabs>
        <w:spacing w:line="312" w:lineRule="auto"/>
        <w:ind w:left="0" w:firstLine="567"/>
        <w:rPr>
          <w:bCs/>
          <w:spacing w:val="-6"/>
          <w:szCs w:val="26"/>
        </w:rPr>
      </w:pPr>
      <w:r w:rsidRPr="00990271">
        <w:rPr>
          <w:bCs/>
          <w:spacing w:val="-6"/>
          <w:szCs w:val="26"/>
        </w:rPr>
        <w:t>Luật số 57/2024/QH15 của Quốc hội sửa đổi, bổ sung một số điều của Luật Đầu tư</w:t>
      </w:r>
    </w:p>
    <w:p w14:paraId="578ABB8D" w14:textId="77777777" w:rsidR="00523AEA" w:rsidRDefault="00523AEA" w:rsidP="00DA3C42">
      <w:pPr>
        <w:tabs>
          <w:tab w:val="left" w:pos="851"/>
          <w:tab w:val="left" w:pos="993"/>
        </w:tabs>
        <w:spacing w:after="0" w:line="312" w:lineRule="auto"/>
        <w:ind w:firstLine="567"/>
        <w:jc w:val="both"/>
        <w:rPr>
          <w:rFonts w:ascii="Times New Roman" w:hAnsi="Times New Roman" w:cs="Times New Roman"/>
          <w:b/>
          <w:bCs/>
          <w:sz w:val="26"/>
          <w:szCs w:val="26"/>
        </w:rPr>
      </w:pPr>
      <w:r w:rsidRPr="001B645C">
        <w:rPr>
          <w:rFonts w:ascii="Times New Roman" w:hAnsi="Times New Roman" w:cs="Times New Roman"/>
          <w:b/>
          <w:bCs/>
          <w:sz w:val="26"/>
          <w:szCs w:val="26"/>
        </w:rPr>
        <w:t xml:space="preserve">II. TÀI LIỆU </w:t>
      </w:r>
      <w:r>
        <w:rPr>
          <w:rFonts w:ascii="Times New Roman" w:hAnsi="Times New Roman" w:cs="Times New Roman"/>
          <w:b/>
          <w:bCs/>
          <w:sz w:val="26"/>
          <w:szCs w:val="26"/>
        </w:rPr>
        <w:t>THAM KHẢO</w:t>
      </w:r>
    </w:p>
    <w:p w14:paraId="0049F00F" w14:textId="77777777" w:rsidR="00523AEA" w:rsidRPr="001C447E" w:rsidRDefault="00523AEA" w:rsidP="00DA3C42">
      <w:pPr>
        <w:pStyle w:val="ListParagraph"/>
        <w:numPr>
          <w:ilvl w:val="0"/>
          <w:numId w:val="7"/>
        </w:numPr>
        <w:tabs>
          <w:tab w:val="left" w:pos="851"/>
          <w:tab w:val="left" w:pos="993"/>
        </w:tabs>
        <w:spacing w:line="312" w:lineRule="auto"/>
        <w:rPr>
          <w:b/>
          <w:bCs/>
          <w:szCs w:val="26"/>
        </w:rPr>
      </w:pPr>
      <w:r>
        <w:rPr>
          <w:b/>
          <w:bCs/>
          <w:szCs w:val="26"/>
        </w:rPr>
        <w:t>TÀI LIỆU TRONG NƯỚC</w:t>
      </w:r>
    </w:p>
    <w:p w14:paraId="2F8B2F24"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Lê Bích Loan (2020), “</w:t>
      </w:r>
      <w:r w:rsidRPr="001B645C">
        <w:rPr>
          <w:rFonts w:ascii="Times New Roman" w:hAnsi="Times New Roman" w:cs="Times New Roman"/>
          <w:i/>
          <w:sz w:val="26"/>
          <w:szCs w:val="26"/>
        </w:rPr>
        <w:t>Quy chế pháp lý Khu Công nghệ cao</w:t>
      </w:r>
      <w:r w:rsidRPr="001B645C">
        <w:rPr>
          <w:rFonts w:ascii="Times New Roman" w:hAnsi="Times New Roman" w:cs="Times New Roman"/>
          <w:sz w:val="26"/>
          <w:szCs w:val="26"/>
        </w:rPr>
        <w:t>”, Luận án tiế</w:t>
      </w:r>
      <w:r>
        <w:rPr>
          <w:rFonts w:ascii="Times New Roman" w:hAnsi="Times New Roman" w:cs="Times New Roman"/>
          <w:sz w:val="26"/>
          <w:szCs w:val="26"/>
        </w:rPr>
        <w:t xml:space="preserve">n sĩ </w:t>
      </w:r>
      <w:r w:rsidRPr="001B645C">
        <w:rPr>
          <w:rFonts w:ascii="Times New Roman" w:hAnsi="Times New Roman" w:cs="Times New Roman"/>
          <w:sz w:val="26"/>
          <w:szCs w:val="26"/>
        </w:rPr>
        <w:t xml:space="preserve">Luật Kinh tế, Trường Đại học Kinh tế Luật Đại học Quốc gia </w:t>
      </w:r>
      <w:r>
        <w:rPr>
          <w:rFonts w:ascii="Times New Roman" w:hAnsi="Times New Roman" w:cs="Times New Roman"/>
          <w:sz w:val="26"/>
          <w:szCs w:val="26"/>
        </w:rPr>
        <w:t>thành phố Hồ Chí Minh</w:t>
      </w:r>
    </w:p>
    <w:p w14:paraId="099C3AB2"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Nguyễn Hoài Thu (2020), </w:t>
      </w:r>
      <w:r w:rsidRPr="001B645C">
        <w:rPr>
          <w:rFonts w:ascii="Times New Roman" w:hAnsi="Times New Roman" w:cs="Times New Roman"/>
          <w:i/>
          <w:sz w:val="26"/>
          <w:szCs w:val="26"/>
        </w:rPr>
        <w:t>Thực trạng pháp luật về đầu tư tại khu công nghiệp ở Việt Nam</w:t>
      </w:r>
      <w:r w:rsidRPr="001B645C">
        <w:rPr>
          <w:rFonts w:ascii="Times New Roman" w:hAnsi="Times New Roman" w:cs="Times New Roman"/>
          <w:sz w:val="26"/>
          <w:szCs w:val="26"/>
        </w:rPr>
        <w:t xml:space="preserve">, Luận văn thạc sĩ Luật học, Trường Đại học Luật Hà </w:t>
      </w:r>
      <w:proofErr w:type="gramStart"/>
      <w:r w:rsidRPr="001B645C">
        <w:rPr>
          <w:rFonts w:ascii="Times New Roman" w:hAnsi="Times New Roman" w:cs="Times New Roman"/>
          <w:sz w:val="26"/>
          <w:szCs w:val="26"/>
        </w:rPr>
        <w:t>Nội,.</w:t>
      </w:r>
      <w:proofErr w:type="gramEnd"/>
    </w:p>
    <w:p w14:paraId="49846C85"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Đinh Hương Giang (2021), </w:t>
      </w:r>
      <w:r w:rsidRPr="001B645C">
        <w:rPr>
          <w:rFonts w:ascii="Times New Roman" w:hAnsi="Times New Roman" w:cs="Times New Roman"/>
          <w:i/>
          <w:sz w:val="26"/>
          <w:szCs w:val="26"/>
        </w:rPr>
        <w:t>Pháp luật về đầu tư vào khu công nghiệp, khu chế xuất và thực tiễn thực hiện tại tỉnh Hà Nam</w:t>
      </w:r>
      <w:r w:rsidRPr="001B645C">
        <w:rPr>
          <w:rFonts w:ascii="Times New Roman" w:hAnsi="Times New Roman" w:cs="Times New Roman"/>
          <w:sz w:val="26"/>
          <w:szCs w:val="26"/>
        </w:rPr>
        <w:t>, Luận văn thạc sĩ Luật học, Trường Đại học Luật Hà Nội</w:t>
      </w:r>
    </w:p>
    <w:p w14:paraId="78440A72"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Kỷ yếu Hội thảo khoa học quốc tế về “</w:t>
      </w:r>
      <w:r w:rsidRPr="001B645C">
        <w:rPr>
          <w:rFonts w:ascii="Times New Roman" w:hAnsi="Times New Roman" w:cs="Times New Roman"/>
          <w:i/>
          <w:sz w:val="26"/>
          <w:szCs w:val="26"/>
        </w:rPr>
        <w:t>Phát triển đặc khu kinh tế, kinh nghiệm và cơ hội”</w:t>
      </w:r>
      <w:r w:rsidRPr="001B645C">
        <w:rPr>
          <w:rFonts w:ascii="Times New Roman" w:hAnsi="Times New Roman" w:cs="Times New Roman"/>
          <w:sz w:val="26"/>
          <w:szCs w:val="26"/>
        </w:rPr>
        <w:t xml:space="preserve"> do UBND tỉnh Quảng Ninh và Bộ Kế hoạch và Đầu tư tổ chức tại thành phố Hạ Long, tỉnh Quảng Ninh từ ngày 19-21 tháng 3 năm 2014.</w:t>
      </w:r>
    </w:p>
    <w:p w14:paraId="6551B956"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lang w:val="vi"/>
        </w:rPr>
        <w:t xml:space="preserve">Đại học Luật Hà Nội, </w:t>
      </w:r>
      <w:r w:rsidRPr="001B645C">
        <w:rPr>
          <w:rFonts w:ascii="Times New Roman" w:hAnsi="Times New Roman" w:cs="Times New Roman"/>
          <w:i/>
          <w:sz w:val="26"/>
          <w:szCs w:val="26"/>
          <w:lang w:val="vi"/>
        </w:rPr>
        <w:t>Giáo trình Luật Đầu tư</w:t>
      </w:r>
      <w:r w:rsidRPr="001B645C">
        <w:rPr>
          <w:rFonts w:ascii="Times New Roman" w:hAnsi="Times New Roman" w:cs="Times New Roman"/>
          <w:sz w:val="26"/>
          <w:szCs w:val="26"/>
          <w:lang w:val="vi"/>
        </w:rPr>
        <w:t>, 2011, NXB. Công an nhân dân.</w:t>
      </w:r>
    </w:p>
    <w:p w14:paraId="0B401740"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Nguyễn Thị Ánh Nguyệt (2017), </w:t>
      </w:r>
      <w:r w:rsidRPr="001B645C">
        <w:rPr>
          <w:rFonts w:ascii="Times New Roman" w:hAnsi="Times New Roman" w:cs="Times New Roman"/>
          <w:i/>
          <w:sz w:val="26"/>
          <w:szCs w:val="26"/>
        </w:rPr>
        <w:t>Các biện pháp bảo đảm, ưu đãi và hỗ trợ đầu tư theo Luật Đầu tư năm 2014,</w:t>
      </w:r>
      <w:r>
        <w:rPr>
          <w:rFonts w:ascii="Times New Roman" w:hAnsi="Times New Roman" w:cs="Times New Roman"/>
          <w:i/>
          <w:sz w:val="26"/>
          <w:szCs w:val="26"/>
        </w:rPr>
        <w:t xml:space="preserve"> </w:t>
      </w:r>
      <w:r w:rsidRPr="001B645C">
        <w:rPr>
          <w:rFonts w:ascii="Times New Roman" w:hAnsi="Times New Roman" w:cs="Times New Roman"/>
          <w:sz w:val="26"/>
          <w:szCs w:val="26"/>
        </w:rPr>
        <w:t xml:space="preserve">Luận văn thạc sĩ luật </w:t>
      </w:r>
      <w:proofErr w:type="gramStart"/>
      <w:r w:rsidRPr="001B645C">
        <w:rPr>
          <w:rFonts w:ascii="Times New Roman" w:hAnsi="Times New Roman" w:cs="Times New Roman"/>
          <w:sz w:val="26"/>
          <w:szCs w:val="26"/>
        </w:rPr>
        <w:t>học ,</w:t>
      </w:r>
      <w:proofErr w:type="gramEnd"/>
      <w:r w:rsidRPr="001B645C">
        <w:rPr>
          <w:rFonts w:ascii="Times New Roman" w:hAnsi="Times New Roman" w:cs="Times New Roman"/>
          <w:sz w:val="26"/>
          <w:szCs w:val="26"/>
        </w:rPr>
        <w:t xml:space="preserve"> Trường Đại học Luật Hà Nội,</w:t>
      </w:r>
    </w:p>
    <w:p w14:paraId="34C8A128"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lang w:val="vi"/>
        </w:rPr>
        <w:t>Viện ngôn ngữ học (2018</w:t>
      </w:r>
      <w:r w:rsidRPr="001B645C">
        <w:rPr>
          <w:rFonts w:ascii="Times New Roman" w:hAnsi="Times New Roman" w:cs="Times New Roman"/>
          <w:i/>
          <w:sz w:val="26"/>
          <w:szCs w:val="26"/>
          <w:lang w:val="vi"/>
        </w:rPr>
        <w:t xml:space="preserve">), Từ điển Tiếng Việt, </w:t>
      </w:r>
      <w:r w:rsidRPr="001B645C">
        <w:rPr>
          <w:rFonts w:ascii="Times New Roman" w:hAnsi="Times New Roman" w:cs="Times New Roman"/>
          <w:sz w:val="26"/>
          <w:szCs w:val="26"/>
          <w:lang w:val="vi"/>
        </w:rPr>
        <w:t xml:space="preserve">NXB. Hồng Đức, Hà Nội, </w:t>
      </w:r>
    </w:p>
    <w:p w14:paraId="0FDB4A22"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Trần Võ Như Ý (2019), </w:t>
      </w:r>
      <w:r w:rsidRPr="001B645C">
        <w:rPr>
          <w:rFonts w:ascii="Times New Roman" w:hAnsi="Times New Roman" w:cs="Times New Roman"/>
          <w:i/>
          <w:sz w:val="26"/>
          <w:szCs w:val="26"/>
        </w:rPr>
        <w:t>Pháp luật về ưu đãi, hỗ trợ đầu tư ở Việt Nam hiện nay</w:t>
      </w:r>
      <w:r w:rsidRPr="001B645C">
        <w:rPr>
          <w:rFonts w:ascii="Times New Roman" w:hAnsi="Times New Roman" w:cs="Times New Roman"/>
          <w:sz w:val="26"/>
          <w:szCs w:val="26"/>
        </w:rPr>
        <w:t>. Luận văn thạc sĩ luật học, Học viện Khoa học xã hội</w:t>
      </w:r>
      <w:r>
        <w:rPr>
          <w:rFonts w:ascii="Times New Roman" w:hAnsi="Times New Roman" w:cs="Times New Roman"/>
          <w:sz w:val="26"/>
          <w:szCs w:val="26"/>
        </w:rPr>
        <w:t>.</w:t>
      </w:r>
    </w:p>
    <w:p w14:paraId="6AB7C295"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Lê Thị Lệ Huyền (2018), </w:t>
      </w:r>
      <w:r w:rsidRPr="001B645C">
        <w:rPr>
          <w:rFonts w:ascii="Times New Roman" w:hAnsi="Times New Roman" w:cs="Times New Roman"/>
          <w:i/>
          <w:sz w:val="26"/>
          <w:szCs w:val="26"/>
        </w:rPr>
        <w:t>Pháp luật về ưu đãi đầu tư của Việt Nam từ thực tiễn tỉnh Phú Thọ</w:t>
      </w:r>
      <w:r w:rsidRPr="001B645C">
        <w:rPr>
          <w:rFonts w:ascii="Times New Roman" w:hAnsi="Times New Roman" w:cs="Times New Roman"/>
          <w:sz w:val="26"/>
          <w:szCs w:val="26"/>
        </w:rPr>
        <w:t>, Luận văn thạc sĩ, Trường Đại học Mở Hà Nội,</w:t>
      </w:r>
    </w:p>
    <w:p w14:paraId="26B0ABDE" w14:textId="43A673C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Vũ Thị Hoà Như, Lê Ngọc Anh (2019), </w:t>
      </w:r>
      <w:r w:rsidRPr="001B645C">
        <w:rPr>
          <w:rFonts w:ascii="Times New Roman" w:hAnsi="Times New Roman" w:cs="Times New Roman"/>
          <w:i/>
          <w:sz w:val="26"/>
          <w:szCs w:val="26"/>
        </w:rPr>
        <w:t>Chính sách ưu đãi đầu tư tại một số đặc khu kinh tế trên thế giới và bài học cho Việt Nam</w:t>
      </w:r>
      <w:r w:rsidRPr="001B645C">
        <w:rPr>
          <w:rFonts w:ascii="Times New Roman" w:hAnsi="Times New Roman" w:cs="Times New Roman"/>
          <w:sz w:val="26"/>
          <w:szCs w:val="26"/>
        </w:rPr>
        <w:t xml:space="preserve">, Tạp chí Dân chủ và Pháp luật. </w:t>
      </w:r>
    </w:p>
    <w:p w14:paraId="62BE200A"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Phạm Thị Thanh Ngọc (2008), </w:t>
      </w:r>
      <w:r w:rsidRPr="001B645C">
        <w:rPr>
          <w:rFonts w:ascii="Times New Roman" w:hAnsi="Times New Roman" w:cs="Times New Roman"/>
          <w:i/>
          <w:sz w:val="26"/>
          <w:szCs w:val="26"/>
        </w:rPr>
        <w:t>Pháp luật của Việt Nam về ưu đãi đầu tư với thực tiễn ở tỉnh Quảng Ngãi</w:t>
      </w:r>
      <w:r w:rsidRPr="001B645C">
        <w:rPr>
          <w:rFonts w:ascii="Times New Roman" w:hAnsi="Times New Roman" w:cs="Times New Roman"/>
          <w:sz w:val="26"/>
          <w:szCs w:val="26"/>
        </w:rPr>
        <w:t>, Luận văn thạc sĩ luật học, Trường Đại học Luật Hà Nội,</w:t>
      </w:r>
    </w:p>
    <w:p w14:paraId="32E008E8"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Huỳnh Minh Đức (2022), </w:t>
      </w:r>
      <w:r w:rsidRPr="001B645C">
        <w:rPr>
          <w:rFonts w:ascii="Times New Roman" w:hAnsi="Times New Roman" w:cs="Times New Roman"/>
          <w:i/>
          <w:sz w:val="26"/>
          <w:szCs w:val="26"/>
        </w:rPr>
        <w:t>Pháp luật về ưu đãi đầu tư cho nhà đầu tư nước ngoài tại Việt Nam</w:t>
      </w:r>
      <w:r w:rsidRPr="001B645C">
        <w:rPr>
          <w:rFonts w:ascii="Times New Roman" w:hAnsi="Times New Roman" w:cs="Times New Roman"/>
          <w:sz w:val="26"/>
          <w:szCs w:val="26"/>
        </w:rPr>
        <w:t xml:space="preserve">, Luận văn thạc sĩ, Trường Đại học Kinh tế </w:t>
      </w:r>
      <w:r>
        <w:rPr>
          <w:rFonts w:ascii="Times New Roman" w:hAnsi="Times New Roman" w:cs="Times New Roman"/>
          <w:sz w:val="26"/>
          <w:szCs w:val="26"/>
        </w:rPr>
        <w:t>thành phố Hồ Chí Minh</w:t>
      </w:r>
    </w:p>
    <w:p w14:paraId="57C28DFD"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lastRenderedPageBreak/>
        <w:t xml:space="preserve">Đoàn Văn Quyển (2020), </w:t>
      </w:r>
      <w:r w:rsidRPr="001B645C">
        <w:rPr>
          <w:rFonts w:ascii="Times New Roman" w:hAnsi="Times New Roman" w:cs="Times New Roman"/>
          <w:i/>
          <w:sz w:val="26"/>
          <w:szCs w:val="26"/>
        </w:rPr>
        <w:t>Pháp luật về ưu đãi đầu tư đối với doanh nghiệp nhỏ và vừa - Thực tiễn áp dụng tại tỉnh Trà Vinh</w:t>
      </w:r>
      <w:r w:rsidRPr="001B645C">
        <w:rPr>
          <w:rFonts w:ascii="Times New Roman" w:hAnsi="Times New Roman" w:cs="Times New Roman"/>
          <w:sz w:val="26"/>
          <w:szCs w:val="26"/>
        </w:rPr>
        <w:t>, Luận văn thạc sĩ, Trường Đại học Trà Vinh,</w:t>
      </w:r>
    </w:p>
    <w:p w14:paraId="5DCDF75A"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Trần Thị Hoàng Oanh (2014), </w:t>
      </w:r>
      <w:r w:rsidRPr="001B645C">
        <w:rPr>
          <w:rFonts w:ascii="Times New Roman" w:hAnsi="Times New Roman" w:cs="Times New Roman"/>
          <w:i/>
          <w:sz w:val="26"/>
          <w:szCs w:val="26"/>
        </w:rPr>
        <w:t>Một số vấn đề pháp lý về ưu đãi đầu tư tại Việt Nam</w:t>
      </w:r>
      <w:r w:rsidRPr="001B645C">
        <w:rPr>
          <w:rFonts w:ascii="Times New Roman" w:hAnsi="Times New Roman" w:cs="Times New Roman"/>
          <w:sz w:val="26"/>
          <w:szCs w:val="26"/>
        </w:rPr>
        <w:t xml:space="preserve">, Luận văn thạc sĩ, Trường Đại học Kinh tế - Luật, </w:t>
      </w:r>
      <w:r>
        <w:rPr>
          <w:rFonts w:ascii="Times New Roman" w:hAnsi="Times New Roman" w:cs="Times New Roman"/>
          <w:sz w:val="26"/>
          <w:szCs w:val="26"/>
        </w:rPr>
        <w:t>Đại học Quốc gia Hồ Chí Minh</w:t>
      </w:r>
      <w:r w:rsidRPr="001B645C">
        <w:rPr>
          <w:rFonts w:ascii="Times New Roman" w:hAnsi="Times New Roman" w:cs="Times New Roman"/>
          <w:sz w:val="26"/>
          <w:szCs w:val="26"/>
        </w:rPr>
        <w:t xml:space="preserve"> (UEL)</w:t>
      </w:r>
    </w:p>
    <w:p w14:paraId="41972CBC"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Đinh Hoàng Yến (2022), </w:t>
      </w:r>
      <w:r w:rsidRPr="001B645C">
        <w:rPr>
          <w:rFonts w:ascii="Times New Roman" w:hAnsi="Times New Roman" w:cs="Times New Roman"/>
          <w:i/>
          <w:sz w:val="26"/>
          <w:szCs w:val="26"/>
        </w:rPr>
        <w:t>Pháp luật về các biện pháp ưu đãi, hỗ trợ đầu tư và thực tiễn thi hành ở tỉnh Bắc Kạn</w:t>
      </w:r>
      <w:r w:rsidRPr="001B645C">
        <w:rPr>
          <w:rFonts w:ascii="Times New Roman" w:hAnsi="Times New Roman" w:cs="Times New Roman"/>
          <w:sz w:val="26"/>
          <w:szCs w:val="26"/>
        </w:rPr>
        <w:t>, Luận văn thạc sĩ Luật học, Trường Đại học Luật Hà Nội,</w:t>
      </w:r>
    </w:p>
    <w:p w14:paraId="5F9BF77F"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Lê Thị Lệ Thu (2006), </w:t>
      </w:r>
      <w:r w:rsidRPr="001B645C">
        <w:rPr>
          <w:rFonts w:ascii="Times New Roman" w:hAnsi="Times New Roman" w:cs="Times New Roman"/>
          <w:i/>
          <w:sz w:val="26"/>
          <w:szCs w:val="26"/>
        </w:rPr>
        <w:t>Pháp luật về ưu đãi đầu tư ở Việt Nam</w:t>
      </w:r>
      <w:r w:rsidRPr="001B645C">
        <w:rPr>
          <w:rFonts w:ascii="Times New Roman" w:hAnsi="Times New Roman" w:cs="Times New Roman"/>
          <w:sz w:val="26"/>
          <w:szCs w:val="26"/>
        </w:rPr>
        <w:t>, Luận văn thạc sĩ Luật học, Trường Đại học Luật Hà Nội</w:t>
      </w:r>
    </w:p>
    <w:p w14:paraId="7D729CBF"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Thái Minh Trí (2019), </w:t>
      </w:r>
      <w:r w:rsidRPr="001B645C">
        <w:rPr>
          <w:rFonts w:ascii="Times New Roman" w:hAnsi="Times New Roman" w:cs="Times New Roman"/>
          <w:i/>
          <w:sz w:val="26"/>
          <w:szCs w:val="26"/>
        </w:rPr>
        <w:t>Thực tiễn áp dụng pháp luật về ưu đãi đầu tư tại địa bàn kinh tế - xã hội đặc biệt khó khăn tại tỉnh Bình Định</w:t>
      </w:r>
      <w:r w:rsidRPr="001B645C">
        <w:rPr>
          <w:rFonts w:ascii="Times New Roman" w:hAnsi="Times New Roman" w:cs="Times New Roman"/>
          <w:sz w:val="26"/>
          <w:szCs w:val="26"/>
        </w:rPr>
        <w:t xml:space="preserve">, Luận văn thạc sĩ, Trường Đại học Kinh tế - Luật, </w:t>
      </w:r>
      <w:r>
        <w:rPr>
          <w:rFonts w:ascii="Times New Roman" w:hAnsi="Times New Roman" w:cs="Times New Roman"/>
          <w:sz w:val="26"/>
          <w:szCs w:val="26"/>
        </w:rPr>
        <w:t>Đại học Quốc gia Hồ Chí Minh</w:t>
      </w:r>
      <w:r w:rsidRPr="001B645C">
        <w:rPr>
          <w:rFonts w:ascii="Times New Roman" w:hAnsi="Times New Roman" w:cs="Times New Roman"/>
          <w:sz w:val="26"/>
          <w:szCs w:val="26"/>
        </w:rPr>
        <w:t xml:space="preserve"> (UEL)</w:t>
      </w:r>
    </w:p>
    <w:p w14:paraId="30F454E2"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Trương Phụng Tùng Huyên (2023), </w:t>
      </w:r>
      <w:r w:rsidRPr="001B645C">
        <w:rPr>
          <w:rFonts w:ascii="Times New Roman" w:hAnsi="Times New Roman" w:cs="Times New Roman"/>
          <w:i/>
          <w:sz w:val="26"/>
          <w:szCs w:val="26"/>
        </w:rPr>
        <w:t xml:space="preserve">Pháp luật về ưu đãi đầu tư và thực tiễn áp dụng tại Tỉnh </w:t>
      </w:r>
      <w:proofErr w:type="gramStart"/>
      <w:r w:rsidRPr="001B645C">
        <w:rPr>
          <w:rFonts w:ascii="Times New Roman" w:hAnsi="Times New Roman" w:cs="Times New Roman"/>
          <w:i/>
          <w:sz w:val="26"/>
          <w:szCs w:val="26"/>
        </w:rPr>
        <w:t>An</w:t>
      </w:r>
      <w:proofErr w:type="gramEnd"/>
      <w:r w:rsidRPr="001B645C">
        <w:rPr>
          <w:rFonts w:ascii="Times New Roman" w:hAnsi="Times New Roman" w:cs="Times New Roman"/>
          <w:i/>
          <w:sz w:val="26"/>
          <w:szCs w:val="26"/>
        </w:rPr>
        <w:t xml:space="preserve"> Giang</w:t>
      </w:r>
      <w:r w:rsidRPr="001B645C">
        <w:rPr>
          <w:rFonts w:ascii="Times New Roman" w:hAnsi="Times New Roman" w:cs="Times New Roman"/>
          <w:sz w:val="26"/>
          <w:szCs w:val="26"/>
        </w:rPr>
        <w:t>, Luận văn thạc sĩ, Trường Đại học Tôn Đức Thắng</w:t>
      </w:r>
    </w:p>
    <w:p w14:paraId="28692191"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Đặng Minh Tân (2024), </w:t>
      </w:r>
      <w:r w:rsidRPr="001B645C">
        <w:rPr>
          <w:rFonts w:ascii="Times New Roman" w:hAnsi="Times New Roman" w:cs="Times New Roman"/>
          <w:i/>
          <w:sz w:val="26"/>
          <w:szCs w:val="26"/>
        </w:rPr>
        <w:t xml:space="preserve">Pháp luật về ưu đãi đầu tư tại khu kinh tế cửa khẩu qua thực tiễn tại tỉnh Long </w:t>
      </w:r>
      <w:proofErr w:type="gramStart"/>
      <w:r w:rsidRPr="001B645C">
        <w:rPr>
          <w:rFonts w:ascii="Times New Roman" w:hAnsi="Times New Roman" w:cs="Times New Roman"/>
          <w:i/>
          <w:sz w:val="26"/>
          <w:szCs w:val="26"/>
        </w:rPr>
        <w:t>An</w:t>
      </w:r>
      <w:proofErr w:type="gramEnd"/>
      <w:r w:rsidRPr="001B645C">
        <w:rPr>
          <w:rFonts w:ascii="Times New Roman" w:hAnsi="Times New Roman" w:cs="Times New Roman"/>
          <w:sz w:val="26"/>
          <w:szCs w:val="26"/>
        </w:rPr>
        <w:t xml:space="preserve">, Luận văn thạc sĩ, Trường Đại học Kinh tế </w:t>
      </w:r>
      <w:r>
        <w:rPr>
          <w:rFonts w:ascii="Times New Roman" w:hAnsi="Times New Roman" w:cs="Times New Roman"/>
          <w:sz w:val="26"/>
          <w:szCs w:val="26"/>
        </w:rPr>
        <w:t>thành phố Hồ Chí Minh</w:t>
      </w:r>
    </w:p>
    <w:p w14:paraId="64398BBE"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Đinh Đăng Quang (2019), </w:t>
      </w:r>
      <w:r w:rsidRPr="001B645C">
        <w:rPr>
          <w:rFonts w:ascii="Times New Roman" w:hAnsi="Times New Roman" w:cs="Times New Roman"/>
          <w:i/>
          <w:sz w:val="26"/>
          <w:szCs w:val="26"/>
        </w:rPr>
        <w:t>Pháp luật về ưu đãi đầu tư nước ngoài tại Việt Nam</w:t>
      </w:r>
      <w:r w:rsidRPr="001B645C">
        <w:rPr>
          <w:rFonts w:ascii="Times New Roman" w:hAnsi="Times New Roman" w:cs="Times New Roman"/>
          <w:sz w:val="26"/>
          <w:szCs w:val="26"/>
        </w:rPr>
        <w:t>, Luận văn thạc sĩ, Trường Đại học Mở Hà Nội</w:t>
      </w:r>
    </w:p>
    <w:p w14:paraId="0EB2F096"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Phạm Thị Quỳnh Anh (2023), </w:t>
      </w:r>
      <w:r w:rsidRPr="001B645C">
        <w:rPr>
          <w:rFonts w:ascii="Times New Roman" w:hAnsi="Times New Roman" w:cs="Times New Roman"/>
          <w:i/>
          <w:sz w:val="26"/>
          <w:szCs w:val="26"/>
        </w:rPr>
        <w:t xml:space="preserve">Pháp luật về ưu đãi, hỗ trợ đầu tư vào khu kinh tế và thực tiễn áp dụng vào khu kinh tế Đông Nam Nghệ </w:t>
      </w:r>
      <w:proofErr w:type="gramStart"/>
      <w:r w:rsidRPr="001B645C">
        <w:rPr>
          <w:rFonts w:ascii="Times New Roman" w:hAnsi="Times New Roman" w:cs="Times New Roman"/>
          <w:i/>
          <w:sz w:val="26"/>
          <w:szCs w:val="26"/>
        </w:rPr>
        <w:t>An</w:t>
      </w:r>
      <w:proofErr w:type="gramEnd"/>
      <w:r w:rsidRPr="001B645C">
        <w:rPr>
          <w:rFonts w:ascii="Times New Roman" w:hAnsi="Times New Roman" w:cs="Times New Roman"/>
          <w:sz w:val="26"/>
          <w:szCs w:val="26"/>
        </w:rPr>
        <w:t>, Luận văn thạc sĩ Luật học, Trường Đại học Luật Hà Nội,</w:t>
      </w:r>
    </w:p>
    <w:p w14:paraId="01C467F0"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Trần Viễn Chinh (2021), </w:t>
      </w:r>
      <w:r w:rsidRPr="001B645C">
        <w:rPr>
          <w:rFonts w:ascii="Times New Roman" w:hAnsi="Times New Roman" w:cs="Times New Roman"/>
          <w:i/>
          <w:sz w:val="26"/>
          <w:szCs w:val="26"/>
        </w:rPr>
        <w:t>Thực tiễn áp dụng pháp luật về ưu đãi và hỗ trợ đầu tư tại Khu kinh tế Nhơn Hội, tỉnh Bình Định</w:t>
      </w:r>
      <w:r w:rsidRPr="001B645C">
        <w:rPr>
          <w:rFonts w:ascii="Times New Roman" w:hAnsi="Times New Roman" w:cs="Times New Roman"/>
          <w:sz w:val="26"/>
          <w:szCs w:val="26"/>
        </w:rPr>
        <w:t>, Luận văn thạc sĩ, Trường Đại học Tôn Đức Thắng</w:t>
      </w:r>
    </w:p>
    <w:p w14:paraId="66D41390"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Trần Hoàng Nga, Đặng Quốc Chương (2014), </w:t>
      </w:r>
      <w:r w:rsidRPr="001B645C">
        <w:rPr>
          <w:rFonts w:ascii="Times New Roman" w:hAnsi="Times New Roman" w:cs="Times New Roman"/>
          <w:i/>
          <w:sz w:val="26"/>
          <w:szCs w:val="26"/>
        </w:rPr>
        <w:t>Bảo đảm quyền tiếp cận chính sách ưu đãi đầu tư của nhà đầu tư nước ngoài</w:t>
      </w:r>
      <w:r w:rsidRPr="001B645C">
        <w:rPr>
          <w:rFonts w:ascii="Times New Roman" w:hAnsi="Times New Roman" w:cs="Times New Roman"/>
          <w:sz w:val="26"/>
          <w:szCs w:val="26"/>
        </w:rPr>
        <w:t>, Tài liệu hội thảo “</w:t>
      </w:r>
      <w:r w:rsidRPr="001B645C">
        <w:rPr>
          <w:rFonts w:ascii="Times New Roman" w:hAnsi="Times New Roman" w:cs="Times New Roman"/>
          <w:i/>
          <w:sz w:val="26"/>
          <w:szCs w:val="26"/>
        </w:rPr>
        <w:t>Quyền tiếp cận các nguồn lực phát triển của nhà đầu tư</w:t>
      </w:r>
      <w:r w:rsidRPr="001B645C">
        <w:rPr>
          <w:rFonts w:ascii="Times New Roman" w:hAnsi="Times New Roman" w:cs="Times New Roman"/>
          <w:sz w:val="26"/>
          <w:szCs w:val="26"/>
        </w:rPr>
        <w:t xml:space="preserve"> “, Trường Đại học Luật </w:t>
      </w:r>
      <w:proofErr w:type="gramStart"/>
      <w:r w:rsidRPr="001B645C">
        <w:rPr>
          <w:rFonts w:ascii="Times New Roman" w:hAnsi="Times New Roman" w:cs="Times New Roman"/>
          <w:sz w:val="26"/>
          <w:szCs w:val="26"/>
        </w:rPr>
        <w:t>Tp.Hồ</w:t>
      </w:r>
      <w:proofErr w:type="gramEnd"/>
      <w:r w:rsidRPr="001B645C">
        <w:rPr>
          <w:rFonts w:ascii="Times New Roman" w:hAnsi="Times New Roman" w:cs="Times New Roman"/>
          <w:sz w:val="26"/>
          <w:szCs w:val="26"/>
        </w:rPr>
        <w:t xml:space="preserve"> Chí Minh,</w:t>
      </w:r>
    </w:p>
    <w:p w14:paraId="70FF700D"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Trần Hữu Quang (2010), </w:t>
      </w:r>
      <w:r w:rsidRPr="001B645C">
        <w:rPr>
          <w:rFonts w:ascii="Times New Roman" w:hAnsi="Times New Roman" w:cs="Times New Roman"/>
          <w:i/>
          <w:sz w:val="26"/>
          <w:szCs w:val="26"/>
        </w:rPr>
        <w:t>Pháp luật về ưu đãi đầu tư tại các khu kinh tế</w:t>
      </w:r>
      <w:r w:rsidRPr="001B645C">
        <w:rPr>
          <w:rFonts w:ascii="Times New Roman" w:hAnsi="Times New Roman" w:cs="Times New Roman"/>
          <w:sz w:val="26"/>
          <w:szCs w:val="26"/>
        </w:rPr>
        <w:t xml:space="preserve">, Luận văn thạc sĩ, Trường Đại học Luật </w:t>
      </w:r>
      <w:r>
        <w:rPr>
          <w:rFonts w:ascii="Times New Roman" w:hAnsi="Times New Roman" w:cs="Times New Roman"/>
          <w:sz w:val="26"/>
          <w:szCs w:val="26"/>
        </w:rPr>
        <w:t>thành phố Hồ Chí Minh</w:t>
      </w:r>
      <w:r w:rsidRPr="001B645C">
        <w:rPr>
          <w:rFonts w:ascii="Times New Roman" w:hAnsi="Times New Roman" w:cs="Times New Roman"/>
          <w:sz w:val="26"/>
          <w:szCs w:val="26"/>
        </w:rPr>
        <w:t>,</w:t>
      </w:r>
    </w:p>
    <w:p w14:paraId="127A936B"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Trần Văn Hoàng (2012), Pháp luật về ưu đãi đầu tư qua thực tiễn áp dụng tại Phú Yên, Luận văn thạc sĩ, Trường Đại học Kinh tế - Luật, </w:t>
      </w:r>
      <w:r>
        <w:rPr>
          <w:rFonts w:ascii="Times New Roman" w:hAnsi="Times New Roman" w:cs="Times New Roman"/>
          <w:sz w:val="26"/>
          <w:szCs w:val="26"/>
        </w:rPr>
        <w:t>Đại học Quốc gia Hồ Chí Minh</w:t>
      </w:r>
      <w:r w:rsidRPr="001B645C">
        <w:rPr>
          <w:rFonts w:ascii="Times New Roman" w:hAnsi="Times New Roman" w:cs="Times New Roman"/>
          <w:sz w:val="26"/>
          <w:szCs w:val="26"/>
        </w:rPr>
        <w:t xml:space="preserve"> (UEL)</w:t>
      </w:r>
    </w:p>
    <w:p w14:paraId="03762A8B"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lastRenderedPageBreak/>
        <w:t xml:space="preserve">Nguyễn Thị Trang (2014), Pháp luật về ưu đãi đầu tư đối với các doanh nghiệp trong khu công nghiệp hiện nay - Một số vấn đề lý luận và thực tiễn, Luận văn ThS. Luật, Khoa Luật </w:t>
      </w:r>
      <w:r>
        <w:rPr>
          <w:rFonts w:ascii="Times New Roman" w:hAnsi="Times New Roman" w:cs="Times New Roman"/>
          <w:sz w:val="26"/>
          <w:szCs w:val="26"/>
        </w:rPr>
        <w:t>Đại học Quốc gia Hà Nội</w:t>
      </w:r>
    </w:p>
    <w:p w14:paraId="674AD296"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Lê Doãn Hải Trường (2023), </w:t>
      </w:r>
      <w:r w:rsidRPr="001B645C">
        <w:rPr>
          <w:rFonts w:ascii="Times New Roman" w:hAnsi="Times New Roman" w:cs="Times New Roman"/>
          <w:i/>
          <w:sz w:val="26"/>
          <w:szCs w:val="26"/>
        </w:rPr>
        <w:t>Phát triển các khu công nghiệp của Hà Nội: Thực trạng và giải pháp</w:t>
      </w:r>
      <w:r w:rsidRPr="001B645C">
        <w:rPr>
          <w:rFonts w:ascii="Times New Roman" w:hAnsi="Times New Roman" w:cs="Times New Roman"/>
          <w:sz w:val="26"/>
          <w:szCs w:val="26"/>
        </w:rPr>
        <w:t>, Tạp chí Kinh tế và Dự báo, số 19, tháng 7/2023</w:t>
      </w:r>
    </w:p>
    <w:p w14:paraId="3C7DB842"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Phan Thị Thanh Vân (2020), Pháp luật về hỗ trợ và ưu đãi đầu tư đối với các doanh nghiệp trong khu công nghiệp, Luận văn thạc sĩ, Trường Đại học Kinh tế </w:t>
      </w:r>
      <w:r>
        <w:rPr>
          <w:rFonts w:ascii="Times New Roman" w:hAnsi="Times New Roman" w:cs="Times New Roman"/>
          <w:sz w:val="26"/>
          <w:szCs w:val="26"/>
        </w:rPr>
        <w:t>thành phố Hồ Chí Minh</w:t>
      </w:r>
    </w:p>
    <w:p w14:paraId="3E1287CE"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Hà Hải Nam (2021), </w:t>
      </w:r>
      <w:r w:rsidRPr="001B645C">
        <w:rPr>
          <w:rFonts w:ascii="Times New Roman" w:hAnsi="Times New Roman" w:cs="Times New Roman"/>
          <w:i/>
          <w:sz w:val="26"/>
          <w:szCs w:val="26"/>
        </w:rPr>
        <w:t>Ưu đãi đầu tư theo Luật Đầu tư năm 2020 - Thực trạng và giải pháp</w:t>
      </w:r>
      <w:r w:rsidRPr="001B645C">
        <w:rPr>
          <w:rFonts w:ascii="Times New Roman" w:hAnsi="Times New Roman" w:cs="Times New Roman"/>
          <w:sz w:val="26"/>
          <w:szCs w:val="26"/>
        </w:rPr>
        <w:t>, Luận văn thạc sĩ Luật học, Trường Đại học Luật Hà Nội,</w:t>
      </w:r>
    </w:p>
    <w:p w14:paraId="67F0BCC8"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Nguyễn Thị Kiều Anh (2022), </w:t>
      </w:r>
      <w:r w:rsidRPr="001B645C">
        <w:rPr>
          <w:rFonts w:ascii="Times New Roman" w:hAnsi="Times New Roman" w:cs="Times New Roman"/>
          <w:i/>
          <w:sz w:val="26"/>
          <w:szCs w:val="26"/>
        </w:rPr>
        <w:t>Pháp luật về ưu đãi và hỗ trợ đầu tư từ thực tiễn Thành phố Hải Phòng</w:t>
      </w:r>
      <w:r w:rsidRPr="001B645C">
        <w:rPr>
          <w:rFonts w:ascii="Times New Roman" w:hAnsi="Times New Roman" w:cs="Times New Roman"/>
          <w:sz w:val="26"/>
          <w:szCs w:val="26"/>
        </w:rPr>
        <w:t>, Luận văn thạc sĩ, Trường Đại học Mở Hà Nội,</w:t>
      </w:r>
    </w:p>
    <w:p w14:paraId="1987216C"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Vũ Khánh Huyền (2024), </w:t>
      </w:r>
      <w:r w:rsidRPr="001B645C">
        <w:rPr>
          <w:rFonts w:ascii="Times New Roman" w:hAnsi="Times New Roman" w:cs="Times New Roman"/>
          <w:i/>
          <w:sz w:val="26"/>
          <w:szCs w:val="26"/>
        </w:rPr>
        <w:t>Pháp luật về đầu tư tại khu công nghiệp ở Việt Nam hiện nay</w:t>
      </w:r>
      <w:r w:rsidRPr="001B645C">
        <w:rPr>
          <w:rFonts w:ascii="Times New Roman" w:hAnsi="Times New Roman" w:cs="Times New Roman"/>
          <w:sz w:val="26"/>
          <w:szCs w:val="26"/>
        </w:rPr>
        <w:t xml:space="preserve">, Luận văn thạc sĩ, Trường Đại học Luật, </w:t>
      </w:r>
      <w:r>
        <w:rPr>
          <w:rFonts w:ascii="Times New Roman" w:hAnsi="Times New Roman" w:cs="Times New Roman"/>
          <w:sz w:val="26"/>
          <w:szCs w:val="26"/>
        </w:rPr>
        <w:t>Đại học Quốc gia Hà Nội</w:t>
      </w:r>
    </w:p>
    <w:p w14:paraId="7019DAC3"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Lê Hoàng Thắng (2017), Ư</w:t>
      </w:r>
      <w:r w:rsidRPr="001B645C">
        <w:rPr>
          <w:rFonts w:ascii="Times New Roman" w:hAnsi="Times New Roman" w:cs="Times New Roman"/>
          <w:i/>
          <w:sz w:val="26"/>
          <w:szCs w:val="26"/>
        </w:rPr>
        <w:t>u đãi đầu tư theo pháp luật Việt Nam</w:t>
      </w:r>
      <w:r w:rsidRPr="001B645C">
        <w:rPr>
          <w:rFonts w:ascii="Times New Roman" w:hAnsi="Times New Roman" w:cs="Times New Roman"/>
          <w:sz w:val="26"/>
          <w:szCs w:val="26"/>
        </w:rPr>
        <w:t>, Luận văn thạc sĩ, Trường Đại học Trà Vinh,</w:t>
      </w:r>
    </w:p>
    <w:p w14:paraId="2AEA6353"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Dương Thị Xuân Quý, Nguyễn Thị Thùy Giang (2021), </w:t>
      </w:r>
      <w:r w:rsidRPr="001B645C">
        <w:rPr>
          <w:rFonts w:ascii="Times New Roman" w:hAnsi="Times New Roman" w:cs="Times New Roman"/>
          <w:i/>
          <w:sz w:val="26"/>
          <w:szCs w:val="26"/>
        </w:rPr>
        <w:t>Những điểm mới về ưu đãi và hỗ trợ đầu tư theo Luật đầu tư năm 2020</w:t>
      </w:r>
      <w:r w:rsidRPr="001B645C">
        <w:rPr>
          <w:rFonts w:ascii="Times New Roman" w:hAnsi="Times New Roman" w:cs="Times New Roman"/>
          <w:sz w:val="26"/>
          <w:szCs w:val="26"/>
        </w:rPr>
        <w:t>, Tạp chí Khoa học Kiểm sát số chuyên đề 03 (52)/2021</w:t>
      </w:r>
    </w:p>
    <w:p w14:paraId="7CF143FC"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Đinh Đăng Quang (2019), </w:t>
      </w:r>
      <w:r w:rsidRPr="001B645C">
        <w:rPr>
          <w:rFonts w:ascii="Times New Roman" w:hAnsi="Times New Roman" w:cs="Times New Roman"/>
          <w:i/>
          <w:sz w:val="26"/>
          <w:szCs w:val="26"/>
        </w:rPr>
        <w:t>Pháp luật về ưu đãi đầu tư nước ngoài tại Việt Nam</w:t>
      </w:r>
      <w:r w:rsidRPr="001B645C">
        <w:rPr>
          <w:rFonts w:ascii="Times New Roman" w:hAnsi="Times New Roman" w:cs="Times New Roman"/>
          <w:sz w:val="26"/>
          <w:szCs w:val="26"/>
        </w:rPr>
        <w:t>, Luận văn thạc sĩ, Trường Đại học Mở Hà Nội</w:t>
      </w:r>
    </w:p>
    <w:p w14:paraId="4ECA1CC6" w14:textId="4694A801"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Phan</w:t>
      </w:r>
      <w:r>
        <w:rPr>
          <w:rFonts w:ascii="Times New Roman" w:hAnsi="Times New Roman" w:cs="Times New Roman"/>
          <w:sz w:val="26"/>
          <w:szCs w:val="26"/>
        </w:rPr>
        <w:t xml:space="preserve"> </w:t>
      </w:r>
      <w:r w:rsidRPr="001B645C">
        <w:rPr>
          <w:rFonts w:ascii="Times New Roman" w:hAnsi="Times New Roman" w:cs="Times New Roman"/>
          <w:sz w:val="26"/>
          <w:szCs w:val="26"/>
        </w:rPr>
        <w:t xml:space="preserve">Xuân Quí (2014), </w:t>
      </w:r>
      <w:r w:rsidRPr="001B645C">
        <w:rPr>
          <w:rFonts w:ascii="Times New Roman" w:hAnsi="Times New Roman" w:cs="Times New Roman"/>
          <w:i/>
          <w:sz w:val="26"/>
          <w:szCs w:val="26"/>
        </w:rPr>
        <w:t xml:space="preserve">Hoàn thiện pháp luật và chính sách ưu đãi đầu tư - Thực tiễn tại các khu công nghiệp của tỉnh </w:t>
      </w:r>
      <w:proofErr w:type="gramStart"/>
      <w:r w:rsidRPr="001B645C">
        <w:rPr>
          <w:rFonts w:ascii="Times New Roman" w:hAnsi="Times New Roman" w:cs="Times New Roman"/>
          <w:i/>
          <w:sz w:val="26"/>
          <w:szCs w:val="26"/>
        </w:rPr>
        <w:t>An</w:t>
      </w:r>
      <w:proofErr w:type="gramEnd"/>
      <w:r w:rsidRPr="001B645C">
        <w:rPr>
          <w:rFonts w:ascii="Times New Roman" w:hAnsi="Times New Roman" w:cs="Times New Roman"/>
          <w:i/>
          <w:sz w:val="26"/>
          <w:szCs w:val="26"/>
        </w:rPr>
        <w:t xml:space="preserve"> Giang</w:t>
      </w:r>
      <w:r w:rsidRPr="001B645C">
        <w:rPr>
          <w:rFonts w:ascii="Times New Roman" w:hAnsi="Times New Roman" w:cs="Times New Roman"/>
          <w:sz w:val="26"/>
          <w:szCs w:val="26"/>
        </w:rPr>
        <w:t>, Luận văn thạ</w:t>
      </w:r>
      <w:r w:rsidR="00990271">
        <w:rPr>
          <w:rFonts w:ascii="Times New Roman" w:hAnsi="Times New Roman" w:cs="Times New Roman"/>
          <w:sz w:val="26"/>
          <w:szCs w:val="26"/>
        </w:rPr>
        <w:t xml:space="preserve">c sĩ, </w:t>
      </w:r>
      <w:r w:rsidRPr="001B645C">
        <w:rPr>
          <w:rFonts w:ascii="Times New Roman" w:hAnsi="Times New Roman" w:cs="Times New Roman"/>
          <w:sz w:val="26"/>
          <w:szCs w:val="26"/>
        </w:rPr>
        <w:t>Trường Đại học Cần Thơ,</w:t>
      </w:r>
    </w:p>
    <w:p w14:paraId="3ABEA615"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Nguyễn Đình Tuấn (2018), </w:t>
      </w:r>
      <w:r w:rsidRPr="001B645C">
        <w:rPr>
          <w:rFonts w:ascii="Times New Roman" w:hAnsi="Times New Roman" w:cs="Times New Roman"/>
          <w:i/>
          <w:sz w:val="26"/>
          <w:szCs w:val="26"/>
        </w:rPr>
        <w:t>Pháp luật về ưu đãi, hỗ trợ đầu tư từ thực tiễn tỉnh Vĩnh Phúc</w:t>
      </w:r>
      <w:r w:rsidRPr="001B645C">
        <w:rPr>
          <w:rFonts w:ascii="Times New Roman" w:hAnsi="Times New Roman" w:cs="Times New Roman"/>
          <w:sz w:val="26"/>
          <w:szCs w:val="26"/>
        </w:rPr>
        <w:t>, Luận văn thạc sĩ, Trường Đại học Mở Hà Nội,</w:t>
      </w:r>
    </w:p>
    <w:p w14:paraId="3EF6386A"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Nguyễn Đức Quận (2017), </w:t>
      </w:r>
      <w:r w:rsidRPr="001B645C">
        <w:rPr>
          <w:rFonts w:ascii="Times New Roman" w:hAnsi="Times New Roman" w:cs="Times New Roman"/>
          <w:i/>
          <w:sz w:val="26"/>
          <w:szCs w:val="26"/>
        </w:rPr>
        <w:t>Pháp luật về ưu đãi đầu tư tại địa bàn kinh tế - xã hội đặc biệt khó khăn</w:t>
      </w:r>
      <w:r w:rsidRPr="001B645C">
        <w:rPr>
          <w:rFonts w:ascii="Times New Roman" w:hAnsi="Times New Roman" w:cs="Times New Roman"/>
          <w:sz w:val="26"/>
          <w:szCs w:val="26"/>
        </w:rPr>
        <w:t>, Luận văn Thạc sĩ Luật học. Chuyên ngành Luật Kinh tế,</w:t>
      </w:r>
      <w:r>
        <w:rPr>
          <w:rFonts w:ascii="Times New Roman" w:hAnsi="Times New Roman" w:cs="Times New Roman"/>
          <w:sz w:val="26"/>
          <w:szCs w:val="26"/>
        </w:rPr>
        <w:t xml:space="preserve"> </w:t>
      </w:r>
      <w:r w:rsidRPr="001B645C">
        <w:rPr>
          <w:rFonts w:ascii="Times New Roman" w:hAnsi="Times New Roman" w:cs="Times New Roman"/>
          <w:sz w:val="26"/>
          <w:szCs w:val="26"/>
        </w:rPr>
        <w:t>Trường Đại học Cần Thơ,</w:t>
      </w:r>
    </w:p>
    <w:p w14:paraId="06DF0A9C"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Đinh Thị Ánh Hồng Vương (2017), </w:t>
      </w:r>
      <w:r w:rsidRPr="001B645C">
        <w:rPr>
          <w:rFonts w:ascii="Times New Roman" w:hAnsi="Times New Roman" w:cs="Times New Roman"/>
          <w:i/>
          <w:sz w:val="26"/>
          <w:szCs w:val="26"/>
        </w:rPr>
        <w:t>Pháp luật về ưu đãi đầu tư - Thực trạng và một số giải pháp tại các khu công nghiệp tỉnh Hậu Giang</w:t>
      </w:r>
      <w:r w:rsidRPr="001B645C">
        <w:rPr>
          <w:rFonts w:ascii="Times New Roman" w:hAnsi="Times New Roman" w:cs="Times New Roman"/>
          <w:sz w:val="26"/>
          <w:szCs w:val="26"/>
        </w:rPr>
        <w:t>, Luận văn thạc sĩ, Trường Đại học Cần Thơ,</w:t>
      </w:r>
    </w:p>
    <w:p w14:paraId="35A6BCD1" w14:textId="77777777" w:rsidR="00523AEA" w:rsidRPr="001B645C" w:rsidRDefault="00523AEA" w:rsidP="00DA3C42">
      <w:pPr>
        <w:tabs>
          <w:tab w:val="left" w:pos="851"/>
          <w:tab w:val="left" w:pos="993"/>
        </w:tabs>
        <w:spacing w:after="0" w:line="312" w:lineRule="auto"/>
        <w:ind w:firstLine="567"/>
        <w:jc w:val="both"/>
        <w:rPr>
          <w:rFonts w:ascii="Times New Roman" w:hAnsi="Times New Roman" w:cs="Times New Roman"/>
          <w:b/>
          <w:bCs/>
          <w:sz w:val="26"/>
          <w:szCs w:val="26"/>
        </w:rPr>
      </w:pPr>
      <w:r>
        <w:rPr>
          <w:rFonts w:ascii="Times New Roman" w:hAnsi="Times New Roman" w:cs="Times New Roman"/>
          <w:b/>
          <w:bCs/>
          <w:sz w:val="26"/>
          <w:szCs w:val="26"/>
        </w:rPr>
        <w:t>B</w:t>
      </w:r>
      <w:r w:rsidRPr="001B645C">
        <w:rPr>
          <w:rFonts w:ascii="Times New Roman" w:hAnsi="Times New Roman" w:cs="Times New Roman"/>
          <w:b/>
          <w:bCs/>
          <w:sz w:val="26"/>
          <w:szCs w:val="26"/>
        </w:rPr>
        <w:t>. TÀI LIỆU NƯỚC NGOÀI</w:t>
      </w:r>
    </w:p>
    <w:p w14:paraId="58A675F7"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Barbara J. Martin, Investment Incentives and Guarantees in the Republic of China, the Republic of Korea, Thailand, and the People's Republic of China, 6 MICH. J. INT'L L. 173 (1984)</w:t>
      </w:r>
    </w:p>
    <w:p w14:paraId="05086EFC"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lastRenderedPageBreak/>
        <w:t>L. Choukroune, and S. Jusoh (eds.), Handbook of International Investment Law and Policy. Singapore: Springer,</w:t>
      </w:r>
    </w:p>
    <w:p w14:paraId="2F965C64"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Paul Stephen Dempsey, Foreign Investment Incentives in the Developing World: The Legislation of Greece, Egypt, Pakistan, Thailand and the Republic of China, 11 Case W. Res. J. Int'l L. 575 (1979)</w:t>
      </w:r>
    </w:p>
    <w:p w14:paraId="36632D90" w14:textId="77777777" w:rsidR="00523AEA" w:rsidRPr="001C447E"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Yitzhak Hadari, The Role of Tax Incentives in Attracting Foreign Investments in Selected Developing Countries and the Desirable Policy, 24 INT'L L. 121 (1990)</w:t>
      </w:r>
    </w:p>
    <w:p w14:paraId="15D7C0DC" w14:textId="77777777" w:rsidR="00523AEA" w:rsidRPr="001B645C" w:rsidRDefault="00523AEA" w:rsidP="00DA3C42">
      <w:pPr>
        <w:tabs>
          <w:tab w:val="left" w:pos="851"/>
          <w:tab w:val="left" w:pos="993"/>
        </w:tabs>
        <w:spacing w:after="0" w:line="312" w:lineRule="auto"/>
        <w:ind w:firstLine="567"/>
        <w:jc w:val="both"/>
        <w:rPr>
          <w:rFonts w:ascii="Times New Roman" w:hAnsi="Times New Roman" w:cs="Times New Roman"/>
          <w:b/>
          <w:bCs/>
          <w:sz w:val="26"/>
          <w:szCs w:val="26"/>
        </w:rPr>
      </w:pPr>
      <w:r w:rsidRPr="001B645C">
        <w:rPr>
          <w:rFonts w:ascii="Times New Roman" w:hAnsi="Times New Roman" w:cs="Times New Roman"/>
          <w:b/>
          <w:bCs/>
          <w:sz w:val="26"/>
          <w:szCs w:val="26"/>
        </w:rPr>
        <w:t>III. TÀI LIỆU ĐIỆN TỬ</w:t>
      </w:r>
    </w:p>
    <w:p w14:paraId="110E7FB5"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Lê Thư (2024), Chính sách ưu đãi, hỗ trợ đầu tư trong khu công nghệ cao; truy cập tại: </w:t>
      </w:r>
      <w:hyperlink r:id="rId11" w:history="1">
        <w:r w:rsidRPr="001B645C">
          <w:rPr>
            <w:rStyle w:val="Hyperlink"/>
            <w:rFonts w:ascii="Times New Roman" w:hAnsi="Times New Roman" w:cs="Times New Roman"/>
            <w:color w:val="auto"/>
            <w:sz w:val="26"/>
            <w:szCs w:val="26"/>
            <w:u w:val="none"/>
          </w:rPr>
          <w:t>https://tapchixaydung.vn/chinh-sach-uu-dai-ho-tro-dau-tu-trong-khu-cong-nghe-cao-20201224000021879.html</w:t>
        </w:r>
      </w:hyperlink>
      <w:r w:rsidRPr="001B645C">
        <w:rPr>
          <w:rFonts w:ascii="Times New Roman" w:hAnsi="Times New Roman" w:cs="Times New Roman"/>
          <w:sz w:val="26"/>
          <w:szCs w:val="26"/>
          <w:lang w:val="vi-VN"/>
        </w:rPr>
        <w:t xml:space="preserve">, </w:t>
      </w:r>
      <w:r w:rsidRPr="001B645C">
        <w:rPr>
          <w:rStyle w:val="Hyperlink"/>
          <w:rFonts w:ascii="Times New Roman" w:hAnsi="Times New Roman" w:cs="Times New Roman"/>
          <w:color w:val="auto"/>
          <w:sz w:val="26"/>
          <w:szCs w:val="26"/>
          <w:u w:val="none"/>
          <w:lang w:val="vi-VN"/>
        </w:rPr>
        <w:t>truy cập 7.2025</w:t>
      </w:r>
    </w:p>
    <w:p w14:paraId="7445F6AD"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Đào Thị Việt Hằng (2024), </w:t>
      </w:r>
      <w:r w:rsidRPr="001B645C">
        <w:rPr>
          <w:rFonts w:ascii="Times New Roman" w:hAnsi="Times New Roman" w:cs="Times New Roman"/>
          <w:i/>
          <w:sz w:val="26"/>
          <w:szCs w:val="26"/>
        </w:rPr>
        <w:t>Phát triển bền vững các khu công nghiệp ở Việt Nam và vai trò của thu hút FDI</w:t>
      </w:r>
      <w:r w:rsidRPr="001B645C">
        <w:rPr>
          <w:rFonts w:ascii="Times New Roman" w:hAnsi="Times New Roman" w:cs="Times New Roman"/>
          <w:sz w:val="26"/>
          <w:szCs w:val="26"/>
        </w:rPr>
        <w:t xml:space="preserve">, Tạp chí Công thương điện tử; truy cập tại: </w:t>
      </w:r>
      <w:hyperlink r:id="rId12" w:history="1">
        <w:r w:rsidRPr="001B645C">
          <w:rPr>
            <w:rStyle w:val="Hyperlink"/>
            <w:rFonts w:ascii="Times New Roman" w:hAnsi="Times New Roman" w:cs="Times New Roman"/>
            <w:color w:val="auto"/>
            <w:sz w:val="26"/>
            <w:szCs w:val="26"/>
            <w:u w:val="none"/>
          </w:rPr>
          <w:t>https://tapchicongthuong.vn/phat-trien-ben-vung-cac-khu-cong-nghiep-o-viet-nam-va-vai-tro-cua-thu-hut-fdi-124014.htm</w:t>
        </w:r>
      </w:hyperlink>
      <w:r w:rsidRPr="001B645C">
        <w:rPr>
          <w:rStyle w:val="Hyperlink"/>
          <w:rFonts w:ascii="Times New Roman" w:hAnsi="Times New Roman" w:cs="Times New Roman"/>
          <w:color w:val="auto"/>
          <w:sz w:val="26"/>
          <w:szCs w:val="26"/>
          <w:u w:val="none"/>
          <w:lang w:val="vi-VN"/>
        </w:rPr>
        <w:t>, truy cập 7.2025</w:t>
      </w:r>
    </w:p>
    <w:p w14:paraId="3B154655"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Báo Nhân dân (2024), Phát triển hạ tầng khu công nghiệp để thúc đẩy tăng trưởng; truy cập tại: </w:t>
      </w:r>
      <w:hyperlink r:id="rId13" w:history="1">
        <w:r w:rsidRPr="001B645C">
          <w:rPr>
            <w:rStyle w:val="Hyperlink"/>
            <w:rFonts w:ascii="Times New Roman" w:hAnsi="Times New Roman" w:cs="Times New Roman"/>
            <w:color w:val="auto"/>
            <w:sz w:val="26"/>
            <w:szCs w:val="26"/>
            <w:u w:val="none"/>
          </w:rPr>
          <w:t>https://nhandan.vn/phat-trien-ha-tang-khu-cong-nghiep-de-thuc-day-tang-truong-post801344.html</w:t>
        </w:r>
      </w:hyperlink>
      <w:r w:rsidRPr="001B645C">
        <w:rPr>
          <w:rStyle w:val="Hyperlink"/>
          <w:rFonts w:ascii="Times New Roman" w:hAnsi="Times New Roman" w:cs="Times New Roman"/>
          <w:color w:val="auto"/>
          <w:sz w:val="26"/>
          <w:szCs w:val="26"/>
          <w:u w:val="none"/>
          <w:lang w:val="vi-VN"/>
        </w:rPr>
        <w:t>, truy cập 7.2025</w:t>
      </w:r>
    </w:p>
    <w:p w14:paraId="3A37EB8B" w14:textId="77777777" w:rsidR="00523AEA" w:rsidRPr="001B645C" w:rsidRDefault="00523AEA" w:rsidP="00DA3C42">
      <w:pPr>
        <w:pStyle w:val="FootnoteText"/>
        <w:numPr>
          <w:ilvl w:val="0"/>
          <w:numId w:val="4"/>
        </w:numPr>
        <w:tabs>
          <w:tab w:val="left" w:pos="851"/>
          <w:tab w:val="left" w:pos="993"/>
        </w:tabs>
        <w:spacing w:line="312" w:lineRule="auto"/>
        <w:ind w:left="0" w:firstLine="567"/>
        <w:jc w:val="both"/>
        <w:rPr>
          <w:rFonts w:ascii="Times New Roman" w:hAnsi="Times New Roman" w:cs="Times New Roman"/>
          <w:sz w:val="26"/>
          <w:szCs w:val="26"/>
        </w:rPr>
      </w:pPr>
      <w:r w:rsidRPr="001B645C">
        <w:rPr>
          <w:rFonts w:ascii="Times New Roman" w:hAnsi="Times New Roman" w:cs="Times New Roman"/>
          <w:sz w:val="26"/>
          <w:szCs w:val="26"/>
        </w:rPr>
        <w:t xml:space="preserve">Nguyễn Hữu Tuấn, Hoàng Thị Yến Nhi (2024), </w:t>
      </w:r>
      <w:r w:rsidRPr="001B645C">
        <w:rPr>
          <w:rFonts w:ascii="Times New Roman" w:hAnsi="Times New Roman" w:cs="Times New Roman"/>
          <w:i/>
          <w:sz w:val="26"/>
          <w:szCs w:val="26"/>
        </w:rPr>
        <w:t>Ưu đãi thuế nhằm thu hút đầu tư tại Luật Thuế thu nhập doanh nghiệp (sửa đổi</w:t>
      </w:r>
      <w:r w:rsidRPr="001B645C">
        <w:rPr>
          <w:rFonts w:ascii="Times New Roman" w:hAnsi="Times New Roman" w:cs="Times New Roman"/>
          <w:sz w:val="26"/>
          <w:szCs w:val="26"/>
        </w:rPr>
        <w:t xml:space="preserve">), Tạp chí Công thương điện tử; truy cập tại: </w:t>
      </w:r>
      <w:hyperlink r:id="rId14" w:history="1">
        <w:r w:rsidRPr="001B645C">
          <w:rPr>
            <w:rStyle w:val="Hyperlink"/>
            <w:rFonts w:ascii="Times New Roman" w:hAnsi="Times New Roman" w:cs="Times New Roman"/>
            <w:color w:val="auto"/>
            <w:sz w:val="26"/>
            <w:szCs w:val="26"/>
            <w:u w:val="none"/>
          </w:rPr>
          <w:t>https://tapchitaichinh.vn/uu-dai-thue-nham-thu-hut-dau-tu-tai-luat-thue-thu-nhap-doanh-nghiep-sua-doi.html</w:t>
        </w:r>
      </w:hyperlink>
      <w:r w:rsidRPr="001B645C">
        <w:rPr>
          <w:rStyle w:val="Hyperlink"/>
          <w:rFonts w:ascii="Times New Roman" w:hAnsi="Times New Roman" w:cs="Times New Roman"/>
          <w:color w:val="auto"/>
          <w:sz w:val="26"/>
          <w:szCs w:val="26"/>
          <w:u w:val="none"/>
          <w:lang w:val="vi-VN"/>
        </w:rPr>
        <w:t>, truy cập 7.2025</w:t>
      </w:r>
    </w:p>
    <w:p w14:paraId="77DDFC85" w14:textId="77777777" w:rsidR="00CE7D7D" w:rsidRPr="00C42CD9" w:rsidRDefault="00CE7D7D" w:rsidP="00DA3C42">
      <w:pPr>
        <w:tabs>
          <w:tab w:val="left" w:pos="851"/>
          <w:tab w:val="left" w:pos="993"/>
        </w:tabs>
        <w:spacing w:after="0" w:line="312" w:lineRule="auto"/>
        <w:ind w:firstLine="567"/>
        <w:jc w:val="both"/>
        <w:rPr>
          <w:rFonts w:ascii="Times New Roman" w:hAnsi="Times New Roman" w:cs="Times New Roman"/>
          <w:b/>
          <w:bCs/>
          <w:sz w:val="28"/>
          <w:szCs w:val="28"/>
        </w:rPr>
      </w:pPr>
    </w:p>
    <w:p w14:paraId="1A6CAC3E" w14:textId="77777777" w:rsidR="00CE7D7D" w:rsidRPr="00C42CD9" w:rsidRDefault="00CE7D7D" w:rsidP="00DA3C42">
      <w:pPr>
        <w:spacing w:after="0" w:line="312" w:lineRule="auto"/>
        <w:jc w:val="both"/>
        <w:rPr>
          <w:rFonts w:ascii="Times New Roman" w:hAnsi="Times New Roman" w:cs="Times New Roman"/>
          <w:sz w:val="28"/>
          <w:szCs w:val="28"/>
          <w:highlight w:val="white"/>
        </w:rPr>
      </w:pPr>
    </w:p>
    <w:sectPr w:rsidR="00CE7D7D" w:rsidRPr="00C42CD9" w:rsidSect="00CE7D7D">
      <w:footerReference w:type="default" r:id="rId15"/>
      <w:pgSz w:w="11907" w:h="16840"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11C18" w14:textId="77777777" w:rsidR="004812C3" w:rsidRDefault="004812C3" w:rsidP="007E02F5">
      <w:pPr>
        <w:spacing w:after="0" w:line="240" w:lineRule="auto"/>
      </w:pPr>
      <w:r>
        <w:separator/>
      </w:r>
    </w:p>
  </w:endnote>
  <w:endnote w:type="continuationSeparator" w:id="0">
    <w:p w14:paraId="76CB2A46" w14:textId="77777777" w:rsidR="004812C3" w:rsidRDefault="004812C3" w:rsidP="007E0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866A3" w14:textId="256FC7E3" w:rsidR="007E02F5" w:rsidRDefault="007E02F5" w:rsidP="00D4131E">
    <w:pPr>
      <w:pStyle w:val="Footer"/>
      <w:jc w:val="center"/>
    </w:pPr>
  </w:p>
  <w:p w14:paraId="03F64A91" w14:textId="77777777" w:rsidR="007E02F5" w:rsidRDefault="007E02F5"/>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85129356"/>
      <w:docPartObj>
        <w:docPartGallery w:val="Page Numbers (Bottom of Page)"/>
        <w:docPartUnique/>
      </w:docPartObj>
    </w:sdtPr>
    <w:sdtEndPr>
      <w:rPr>
        <w:noProof/>
      </w:rPr>
    </w:sdtEndPr>
    <w:sdtContent>
      <w:p w14:paraId="3CE9A0FD" w14:textId="2E2ACD11" w:rsidR="00500B49" w:rsidRPr="00D4131E" w:rsidRDefault="00200665" w:rsidP="00D4131E">
        <w:pPr>
          <w:pStyle w:val="Footer"/>
          <w:jc w:val="center"/>
          <w:rPr>
            <w:rFonts w:ascii="Times New Roman" w:hAnsi="Times New Roman" w:cs="Times New Roman"/>
            <w:sz w:val="28"/>
            <w:szCs w:val="28"/>
          </w:rPr>
        </w:pPr>
        <w:r w:rsidRPr="00D4131E">
          <w:rPr>
            <w:rFonts w:ascii="Times New Roman" w:hAnsi="Times New Roman" w:cs="Times New Roman"/>
            <w:sz w:val="28"/>
            <w:szCs w:val="28"/>
          </w:rPr>
          <w:fldChar w:fldCharType="begin"/>
        </w:r>
        <w:r w:rsidRPr="00D4131E">
          <w:rPr>
            <w:rFonts w:ascii="Times New Roman" w:hAnsi="Times New Roman" w:cs="Times New Roman"/>
            <w:sz w:val="28"/>
            <w:szCs w:val="28"/>
          </w:rPr>
          <w:instrText xml:space="preserve"> PAGE   \* MERGEFORMAT </w:instrText>
        </w:r>
        <w:r w:rsidRPr="00D4131E">
          <w:rPr>
            <w:rFonts w:ascii="Times New Roman" w:hAnsi="Times New Roman" w:cs="Times New Roman"/>
            <w:sz w:val="28"/>
            <w:szCs w:val="28"/>
          </w:rPr>
          <w:fldChar w:fldCharType="separate"/>
        </w:r>
        <w:r w:rsidR="00DA3C42">
          <w:rPr>
            <w:rFonts w:ascii="Times New Roman" w:hAnsi="Times New Roman" w:cs="Times New Roman"/>
            <w:noProof/>
            <w:sz w:val="28"/>
            <w:szCs w:val="28"/>
          </w:rPr>
          <w:t>4</w:t>
        </w:r>
        <w:r w:rsidRPr="00D4131E">
          <w:rPr>
            <w:rFonts w:ascii="Times New Roman" w:hAnsi="Times New Roman" w:cs="Times New Roman"/>
            <w:noProof/>
            <w:sz w:val="28"/>
            <w:szCs w:val="28"/>
          </w:rPr>
          <w:fldChar w:fldCharType="end"/>
        </w:r>
      </w:p>
    </w:sdtContent>
  </w:sdt>
  <w:p w14:paraId="34CA6689" w14:textId="4C102366" w:rsidR="00500B49" w:rsidRPr="00D4131E" w:rsidRDefault="00500B49" w:rsidP="00D4131E">
    <w:pPr>
      <w:spacing w:after="0" w:line="240" w:lineRule="auto"/>
      <w:rPr>
        <w:rFonts w:ascii="Times New Roman" w:hAnsi="Times New Roman" w:cs="Times New Roman"/>
        <w:sz w:val="28"/>
        <w:szCs w:val="2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A63B6" w14:textId="42861E72" w:rsidR="00CE7D7D" w:rsidRPr="00D4131E" w:rsidRDefault="00CE7D7D" w:rsidP="00D4131E">
    <w:pPr>
      <w:pStyle w:val="Footer"/>
      <w:jc w:val="center"/>
      <w:rPr>
        <w:rFonts w:ascii="Times New Roman" w:hAnsi="Times New Roman" w:cs="Times New Roman"/>
        <w:sz w:val="28"/>
        <w:szCs w:val="28"/>
      </w:rPr>
    </w:pPr>
  </w:p>
  <w:p w14:paraId="17903AC6" w14:textId="77777777" w:rsidR="00CE7D7D" w:rsidRPr="00D4131E" w:rsidRDefault="00CE7D7D" w:rsidP="00D4131E">
    <w:pPr>
      <w:spacing w:after="0" w:line="240" w:lineRule="auto"/>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817AC" w14:textId="77777777" w:rsidR="004812C3" w:rsidRDefault="004812C3" w:rsidP="007E02F5">
      <w:pPr>
        <w:spacing w:after="0" w:line="240" w:lineRule="auto"/>
      </w:pPr>
      <w:r>
        <w:separator/>
      </w:r>
    </w:p>
  </w:footnote>
  <w:footnote w:type="continuationSeparator" w:id="0">
    <w:p w14:paraId="5AAE136E" w14:textId="77777777" w:rsidR="004812C3" w:rsidRDefault="004812C3" w:rsidP="007E02F5">
      <w:pPr>
        <w:spacing w:after="0" w:line="240" w:lineRule="auto"/>
      </w:pPr>
      <w:r>
        <w:continuationSeparator/>
      </w:r>
    </w:p>
  </w:footnote>
  <w:footnote w:id="1">
    <w:p w14:paraId="63A4CFF4" w14:textId="77777777" w:rsidR="007E02F5" w:rsidRPr="00D4131E" w:rsidRDefault="007E02F5" w:rsidP="007E02F5">
      <w:pPr>
        <w:pStyle w:val="FootnoteText"/>
        <w:spacing w:line="276" w:lineRule="auto"/>
        <w:jc w:val="both"/>
        <w:rPr>
          <w:rFonts w:ascii="Times New Roman" w:hAnsi="Times New Roman" w:cs="Times New Roman"/>
          <w:color w:val="000000" w:themeColor="text1"/>
          <w:lang w:val="vi-VN"/>
        </w:rPr>
      </w:pPr>
      <w:r w:rsidRPr="00D4131E">
        <w:rPr>
          <w:rStyle w:val="FootnoteReference"/>
          <w:rFonts w:ascii="Times New Roman" w:hAnsi="Times New Roman" w:cs="Times New Roman"/>
          <w:color w:val="000000" w:themeColor="text1"/>
        </w:rPr>
        <w:footnoteRef/>
      </w:r>
      <w:r w:rsidRPr="00D4131E">
        <w:rPr>
          <w:rFonts w:ascii="Times New Roman" w:hAnsi="Times New Roman" w:cs="Times New Roman"/>
          <w:color w:val="000000" w:themeColor="text1"/>
        </w:rPr>
        <w:t xml:space="preserve"> Đào Thị Việt Hằng (2024), Phát triển bền vững các khu công nghiệp ở Việt Nam và vai trò của thu hút FDI, Tạp chí Công thương điện tử; truy cập tại: </w:t>
      </w:r>
      <w:hyperlink r:id="rId1" w:history="1">
        <w:r w:rsidRPr="00D4131E">
          <w:rPr>
            <w:rStyle w:val="Hyperlink"/>
            <w:rFonts w:ascii="Times New Roman" w:hAnsi="Times New Roman" w:cs="Times New Roman"/>
            <w:color w:val="000000" w:themeColor="text1"/>
            <w:u w:val="none"/>
          </w:rPr>
          <w:t>https://tapchicongthuong.vn/phat-trien-ben-vung-cac-khu-cong-nghiep-o-viet-nam-va-vai-tro-cua-thu-hut-fdi-124014.htm</w:t>
        </w:r>
      </w:hyperlink>
      <w:r w:rsidRPr="00D4131E">
        <w:rPr>
          <w:rFonts w:ascii="Times New Roman" w:hAnsi="Times New Roman" w:cs="Times New Roman"/>
          <w:color w:val="000000" w:themeColor="text1"/>
          <w:lang w:val="vi-VN"/>
        </w:rPr>
        <w:t>, truy cập 7.2025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F6E3100"/>
    <w:lvl w:ilvl="0">
      <w:start w:val="1"/>
      <w:numFmt w:val="decimal"/>
      <w:pStyle w:val="Heading1"/>
      <w:lvlText w:val="CHƯƠNG %1."/>
      <w:lvlJc w:val="left"/>
      <w:pPr>
        <w:ind w:left="4472" w:hanging="360"/>
      </w:pPr>
      <w:rPr>
        <w:rFonts w:hint="default"/>
      </w:r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1DF4536"/>
    <w:multiLevelType w:val="hybridMultilevel"/>
    <w:tmpl w:val="107CAFEE"/>
    <w:lvl w:ilvl="0" w:tplc="FFFFFFFF">
      <w:start w:val="1"/>
      <w:numFmt w:val="decimal"/>
      <w:lvlText w:val="%1."/>
      <w:lvlJc w:val="left"/>
      <w:pPr>
        <w:ind w:left="814" w:hanging="360"/>
      </w:p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2" w15:restartNumberingAfterBreak="0">
    <w:nsid w:val="2E62192A"/>
    <w:multiLevelType w:val="hybridMultilevel"/>
    <w:tmpl w:val="1A20BC18"/>
    <w:lvl w:ilvl="0" w:tplc="9E16492A">
      <w:start w:val="1"/>
      <w:numFmt w:val="decimal"/>
      <w:lvlText w:val="%1."/>
      <w:lvlJc w:val="left"/>
      <w:pPr>
        <w:ind w:left="265" w:hanging="265"/>
      </w:pPr>
      <w:rPr>
        <w:rFonts w:ascii="Times New Roman" w:eastAsia="Times New Roman" w:hAnsi="Times New Roman" w:cs="Times New Roman" w:hint="default"/>
        <w:w w:val="99"/>
        <w:sz w:val="26"/>
        <w:szCs w:val="26"/>
        <w:lang w:val="vi" w:eastAsia="en-US" w:bidi="ar-SA"/>
      </w:rPr>
    </w:lvl>
    <w:lvl w:ilvl="1" w:tplc="2394519E">
      <w:numFmt w:val="bullet"/>
      <w:lvlText w:val="•"/>
      <w:lvlJc w:val="left"/>
      <w:pPr>
        <w:ind w:left="1175" w:hanging="265"/>
      </w:pPr>
      <w:rPr>
        <w:rFonts w:hint="default"/>
        <w:lang w:val="vi" w:eastAsia="en-US" w:bidi="ar-SA"/>
      </w:rPr>
    </w:lvl>
    <w:lvl w:ilvl="2" w:tplc="9FCCDC0C">
      <w:numFmt w:val="bullet"/>
      <w:lvlText w:val="•"/>
      <w:lvlJc w:val="left"/>
      <w:pPr>
        <w:ind w:left="2094" w:hanging="265"/>
      </w:pPr>
      <w:rPr>
        <w:rFonts w:hint="default"/>
        <w:lang w:val="vi" w:eastAsia="en-US" w:bidi="ar-SA"/>
      </w:rPr>
    </w:lvl>
    <w:lvl w:ilvl="3" w:tplc="66AAFA18">
      <w:numFmt w:val="bullet"/>
      <w:lvlText w:val="•"/>
      <w:lvlJc w:val="left"/>
      <w:pPr>
        <w:ind w:left="3013" w:hanging="265"/>
      </w:pPr>
      <w:rPr>
        <w:rFonts w:hint="default"/>
        <w:lang w:val="vi" w:eastAsia="en-US" w:bidi="ar-SA"/>
      </w:rPr>
    </w:lvl>
    <w:lvl w:ilvl="4" w:tplc="1182EA22">
      <w:numFmt w:val="bullet"/>
      <w:lvlText w:val="•"/>
      <w:lvlJc w:val="left"/>
      <w:pPr>
        <w:ind w:left="3932" w:hanging="265"/>
      </w:pPr>
      <w:rPr>
        <w:rFonts w:hint="default"/>
        <w:lang w:val="vi" w:eastAsia="en-US" w:bidi="ar-SA"/>
      </w:rPr>
    </w:lvl>
    <w:lvl w:ilvl="5" w:tplc="D41E3944">
      <w:numFmt w:val="bullet"/>
      <w:lvlText w:val="•"/>
      <w:lvlJc w:val="left"/>
      <w:pPr>
        <w:ind w:left="4851" w:hanging="265"/>
      </w:pPr>
      <w:rPr>
        <w:rFonts w:hint="default"/>
        <w:lang w:val="vi" w:eastAsia="en-US" w:bidi="ar-SA"/>
      </w:rPr>
    </w:lvl>
    <w:lvl w:ilvl="6" w:tplc="745428A6">
      <w:numFmt w:val="bullet"/>
      <w:lvlText w:val="•"/>
      <w:lvlJc w:val="left"/>
      <w:pPr>
        <w:ind w:left="5770" w:hanging="265"/>
      </w:pPr>
      <w:rPr>
        <w:rFonts w:hint="default"/>
        <w:lang w:val="vi" w:eastAsia="en-US" w:bidi="ar-SA"/>
      </w:rPr>
    </w:lvl>
    <w:lvl w:ilvl="7" w:tplc="AF9EF418">
      <w:numFmt w:val="bullet"/>
      <w:lvlText w:val="•"/>
      <w:lvlJc w:val="left"/>
      <w:pPr>
        <w:ind w:left="6689" w:hanging="265"/>
      </w:pPr>
      <w:rPr>
        <w:rFonts w:hint="default"/>
        <w:lang w:val="vi" w:eastAsia="en-US" w:bidi="ar-SA"/>
      </w:rPr>
    </w:lvl>
    <w:lvl w:ilvl="8" w:tplc="D62607EC">
      <w:numFmt w:val="bullet"/>
      <w:lvlText w:val="•"/>
      <w:lvlJc w:val="left"/>
      <w:pPr>
        <w:ind w:left="7608" w:hanging="265"/>
      </w:pPr>
      <w:rPr>
        <w:rFonts w:hint="default"/>
        <w:lang w:val="vi" w:eastAsia="en-US" w:bidi="ar-SA"/>
      </w:rPr>
    </w:lvl>
  </w:abstractNum>
  <w:abstractNum w:abstractNumId="3" w15:restartNumberingAfterBreak="0">
    <w:nsid w:val="58920ED2"/>
    <w:multiLevelType w:val="hybridMultilevel"/>
    <w:tmpl w:val="61CC395A"/>
    <w:lvl w:ilvl="0" w:tplc="232C9FF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17D3C82"/>
    <w:multiLevelType w:val="hybridMultilevel"/>
    <w:tmpl w:val="107CAFEE"/>
    <w:lvl w:ilvl="0" w:tplc="0409000F">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5" w15:restartNumberingAfterBreak="0">
    <w:nsid w:val="690B0C11"/>
    <w:multiLevelType w:val="hybridMultilevel"/>
    <w:tmpl w:val="17487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7B7E91"/>
    <w:multiLevelType w:val="hybridMultilevel"/>
    <w:tmpl w:val="841A67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
  </w:num>
  <w:num w:numId="3">
    <w:abstractNumId w:val="6"/>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mirrorMargins/>
  <w:bordersDoNotSurroundHeader/>
  <w:bordersDoNotSurroundFooter/>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2F5"/>
    <w:rsid w:val="000372D5"/>
    <w:rsid w:val="000933EC"/>
    <w:rsid w:val="000D7337"/>
    <w:rsid w:val="00131671"/>
    <w:rsid w:val="001D77E5"/>
    <w:rsid w:val="001E2D7B"/>
    <w:rsid w:val="001E3469"/>
    <w:rsid w:val="00200665"/>
    <w:rsid w:val="002106D0"/>
    <w:rsid w:val="002F35DD"/>
    <w:rsid w:val="00300544"/>
    <w:rsid w:val="00316706"/>
    <w:rsid w:val="003306A1"/>
    <w:rsid w:val="00377E6F"/>
    <w:rsid w:val="00383D2C"/>
    <w:rsid w:val="0038722B"/>
    <w:rsid w:val="003B2F21"/>
    <w:rsid w:val="003E76F3"/>
    <w:rsid w:val="00413923"/>
    <w:rsid w:val="0043773D"/>
    <w:rsid w:val="00450A9C"/>
    <w:rsid w:val="004812C3"/>
    <w:rsid w:val="004D0B21"/>
    <w:rsid w:val="004F5B1F"/>
    <w:rsid w:val="00500B49"/>
    <w:rsid w:val="00523AEA"/>
    <w:rsid w:val="00536831"/>
    <w:rsid w:val="0058059D"/>
    <w:rsid w:val="00602D5D"/>
    <w:rsid w:val="00685DC0"/>
    <w:rsid w:val="00720D68"/>
    <w:rsid w:val="00740032"/>
    <w:rsid w:val="0076049F"/>
    <w:rsid w:val="00781D8E"/>
    <w:rsid w:val="00797596"/>
    <w:rsid w:val="007E02F5"/>
    <w:rsid w:val="0082766C"/>
    <w:rsid w:val="00834ABA"/>
    <w:rsid w:val="008369C4"/>
    <w:rsid w:val="00881C0F"/>
    <w:rsid w:val="00891DDA"/>
    <w:rsid w:val="008950D7"/>
    <w:rsid w:val="008A4A92"/>
    <w:rsid w:val="008B7BA5"/>
    <w:rsid w:val="00930C46"/>
    <w:rsid w:val="00954B03"/>
    <w:rsid w:val="00963214"/>
    <w:rsid w:val="00990271"/>
    <w:rsid w:val="009A222F"/>
    <w:rsid w:val="009D222F"/>
    <w:rsid w:val="009F1AF9"/>
    <w:rsid w:val="00A23559"/>
    <w:rsid w:val="00A23CE7"/>
    <w:rsid w:val="00A559D0"/>
    <w:rsid w:val="00AE7926"/>
    <w:rsid w:val="00B65460"/>
    <w:rsid w:val="00B91DF6"/>
    <w:rsid w:val="00BB2504"/>
    <w:rsid w:val="00BC11B0"/>
    <w:rsid w:val="00C10129"/>
    <w:rsid w:val="00C42CD9"/>
    <w:rsid w:val="00C66933"/>
    <w:rsid w:val="00CA0A72"/>
    <w:rsid w:val="00CB1AA1"/>
    <w:rsid w:val="00CE7D7D"/>
    <w:rsid w:val="00D4131E"/>
    <w:rsid w:val="00DA3C42"/>
    <w:rsid w:val="00DB5E28"/>
    <w:rsid w:val="00DE1689"/>
    <w:rsid w:val="00E33C3E"/>
    <w:rsid w:val="00E344B0"/>
    <w:rsid w:val="00EC0E86"/>
    <w:rsid w:val="00F34F44"/>
    <w:rsid w:val="00F41698"/>
    <w:rsid w:val="00F55E1E"/>
    <w:rsid w:val="00F75197"/>
    <w:rsid w:val="00FB29B1"/>
    <w:rsid w:val="00FE1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C5077"/>
  <w15:chartTrackingRefBased/>
  <w15:docId w15:val="{90AD1EF0-7062-274D-BE60-C79A2A9B7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2F5"/>
    <w:pPr>
      <w:spacing w:after="200" w:line="276" w:lineRule="auto"/>
    </w:pPr>
    <w:rPr>
      <w:rFonts w:ascii="Calibri" w:eastAsia="Calibri" w:hAnsi="Calibri"/>
      <w:kern w:val="0"/>
      <w:sz w:val="22"/>
      <w:szCs w:val="22"/>
      <w14:ligatures w14:val="none"/>
    </w:rPr>
  </w:style>
  <w:style w:type="paragraph" w:styleId="Heading1">
    <w:name w:val="heading 1"/>
    <w:basedOn w:val="Normal"/>
    <w:next w:val="Normal"/>
    <w:link w:val="Heading1Char"/>
    <w:uiPriority w:val="1"/>
    <w:qFormat/>
    <w:rsid w:val="007E02F5"/>
    <w:pPr>
      <w:keepNext/>
      <w:numPr>
        <w:numId w:val="1"/>
      </w:numPr>
      <w:overflowPunct w:val="0"/>
      <w:autoSpaceDE w:val="0"/>
      <w:autoSpaceDN w:val="0"/>
      <w:adjustRightInd w:val="0"/>
      <w:spacing w:before="240" w:after="480" w:line="360" w:lineRule="auto"/>
      <w:jc w:val="center"/>
      <w:textAlignment w:val="baseline"/>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qFormat/>
    <w:rsid w:val="007E02F5"/>
    <w:pPr>
      <w:keepNext/>
      <w:numPr>
        <w:ilvl w:val="1"/>
        <w:numId w:val="1"/>
      </w:numPr>
      <w:overflowPunct w:val="0"/>
      <w:autoSpaceDE w:val="0"/>
      <w:autoSpaceDN w:val="0"/>
      <w:adjustRightInd w:val="0"/>
      <w:spacing w:before="200" w:line="360" w:lineRule="auto"/>
      <w:jc w:val="both"/>
      <w:textAlignment w:val="baseline"/>
      <w:outlineLvl w:val="1"/>
    </w:pPr>
    <w:rPr>
      <w:rFonts w:ascii="Times New Roman" w:eastAsia="Times New Roman" w:hAnsi="Times New Roman" w:cs="Arial"/>
      <w:b/>
      <w:bCs/>
      <w:sz w:val="26"/>
    </w:rPr>
  </w:style>
  <w:style w:type="paragraph" w:styleId="Heading3">
    <w:name w:val="heading 3"/>
    <w:basedOn w:val="Normal"/>
    <w:next w:val="Normal"/>
    <w:link w:val="Heading3Char"/>
    <w:uiPriority w:val="9"/>
    <w:qFormat/>
    <w:rsid w:val="007E02F5"/>
    <w:pPr>
      <w:keepNext/>
      <w:numPr>
        <w:ilvl w:val="2"/>
        <w:numId w:val="1"/>
      </w:numPr>
      <w:overflowPunct w:val="0"/>
      <w:autoSpaceDE w:val="0"/>
      <w:autoSpaceDN w:val="0"/>
      <w:adjustRightInd w:val="0"/>
      <w:spacing w:before="200" w:line="360" w:lineRule="auto"/>
      <w:jc w:val="both"/>
      <w:textAlignment w:val="baseline"/>
      <w:outlineLvl w:val="2"/>
    </w:pPr>
    <w:rPr>
      <w:rFonts w:ascii="Times New Roman" w:eastAsia="Times New Roman" w:hAnsi="Times New Roman" w:cs="Arial"/>
      <w:b/>
      <w:bCs/>
      <w:sz w:val="26"/>
    </w:rPr>
  </w:style>
  <w:style w:type="paragraph" w:styleId="Heading4">
    <w:name w:val="heading 4"/>
    <w:basedOn w:val="Normal"/>
    <w:next w:val="Normal"/>
    <w:link w:val="Heading4Char"/>
    <w:qFormat/>
    <w:rsid w:val="007E02F5"/>
    <w:pPr>
      <w:keepNext/>
      <w:numPr>
        <w:ilvl w:val="3"/>
        <w:numId w:val="1"/>
      </w:numPr>
      <w:overflowPunct w:val="0"/>
      <w:autoSpaceDE w:val="0"/>
      <w:autoSpaceDN w:val="0"/>
      <w:adjustRightInd w:val="0"/>
      <w:spacing w:line="360" w:lineRule="auto"/>
      <w:jc w:val="both"/>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qFormat/>
    <w:rsid w:val="007E02F5"/>
    <w:pPr>
      <w:keepNext/>
      <w:numPr>
        <w:ilvl w:val="4"/>
        <w:numId w:val="1"/>
      </w:numPr>
      <w:overflowPunct w:val="0"/>
      <w:autoSpaceDE w:val="0"/>
      <w:autoSpaceDN w:val="0"/>
      <w:adjustRightInd w:val="0"/>
      <w:spacing w:line="360" w:lineRule="auto"/>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7E02F5"/>
    <w:pPr>
      <w:keepNext/>
      <w:numPr>
        <w:ilvl w:val="5"/>
        <w:numId w:val="1"/>
      </w:numPr>
      <w:overflowPunct w:val="0"/>
      <w:autoSpaceDE w:val="0"/>
      <w:autoSpaceDN w:val="0"/>
      <w:adjustRightInd w:val="0"/>
      <w:spacing w:line="360" w:lineRule="auto"/>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7E02F5"/>
    <w:pPr>
      <w:keepNext/>
      <w:numPr>
        <w:ilvl w:val="6"/>
        <w:numId w:val="1"/>
      </w:numPr>
      <w:overflowPunct w:val="0"/>
      <w:autoSpaceDE w:val="0"/>
      <w:autoSpaceDN w:val="0"/>
      <w:adjustRightInd w:val="0"/>
      <w:spacing w:line="360" w:lineRule="auto"/>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7E02F5"/>
    <w:pPr>
      <w:keepNext/>
      <w:numPr>
        <w:ilvl w:val="7"/>
        <w:numId w:val="1"/>
      </w:numPr>
      <w:overflowPunct w:val="0"/>
      <w:autoSpaceDE w:val="0"/>
      <w:autoSpaceDN w:val="0"/>
      <w:adjustRightInd w:val="0"/>
      <w:spacing w:line="360" w:lineRule="auto"/>
      <w:jc w:val="both"/>
      <w:textAlignment w:val="baseline"/>
      <w:outlineLvl w:val="7"/>
    </w:pPr>
    <w:rPr>
      <w:rFonts w:ascii="Arial" w:eastAsia="Times New Roman"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7E02F5"/>
    <w:rPr>
      <w:rFonts w:ascii="Times New Roman" w:eastAsia="Times New Roman" w:hAnsi="Times New Roman" w:cs="Times New Roman"/>
      <w:b/>
      <w:bCs/>
      <w:kern w:val="0"/>
      <w:sz w:val="28"/>
      <w:szCs w:val="28"/>
      <w:lang w:val="en-US"/>
      <w14:ligatures w14:val="none"/>
    </w:rPr>
  </w:style>
  <w:style w:type="character" w:customStyle="1" w:styleId="Heading2Char">
    <w:name w:val="Heading 2 Char"/>
    <w:basedOn w:val="DefaultParagraphFont"/>
    <w:link w:val="Heading2"/>
    <w:rsid w:val="007E02F5"/>
    <w:rPr>
      <w:rFonts w:ascii="Times New Roman" w:eastAsia="Times New Roman" w:hAnsi="Times New Roman" w:cs="Arial"/>
      <w:b/>
      <w:bCs/>
      <w:kern w:val="0"/>
      <w:sz w:val="26"/>
      <w:szCs w:val="22"/>
      <w:lang w:val="en-US"/>
      <w14:ligatures w14:val="none"/>
    </w:rPr>
  </w:style>
  <w:style w:type="character" w:customStyle="1" w:styleId="Heading3Char">
    <w:name w:val="Heading 3 Char"/>
    <w:basedOn w:val="DefaultParagraphFont"/>
    <w:link w:val="Heading3"/>
    <w:uiPriority w:val="9"/>
    <w:rsid w:val="007E02F5"/>
    <w:rPr>
      <w:rFonts w:ascii="Times New Roman" w:eastAsia="Times New Roman" w:hAnsi="Times New Roman" w:cs="Arial"/>
      <w:b/>
      <w:bCs/>
      <w:kern w:val="0"/>
      <w:sz w:val="26"/>
      <w:szCs w:val="22"/>
      <w:lang w:val="en-US"/>
      <w14:ligatures w14:val="none"/>
    </w:rPr>
  </w:style>
  <w:style w:type="character" w:customStyle="1" w:styleId="Heading4Char">
    <w:name w:val="Heading 4 Char"/>
    <w:basedOn w:val="DefaultParagraphFont"/>
    <w:link w:val="Heading4"/>
    <w:rsid w:val="007E02F5"/>
    <w:rPr>
      <w:rFonts w:ascii="Arial" w:eastAsia="Times New Roman" w:hAnsi="Arial" w:cs="Arial"/>
      <w:b/>
      <w:bCs/>
      <w:kern w:val="0"/>
      <w:sz w:val="18"/>
      <w:szCs w:val="18"/>
      <w:lang w:val="en-US"/>
      <w14:ligatures w14:val="none"/>
    </w:rPr>
  </w:style>
  <w:style w:type="character" w:customStyle="1" w:styleId="Heading5Char">
    <w:name w:val="Heading 5 Char"/>
    <w:basedOn w:val="DefaultParagraphFont"/>
    <w:link w:val="Heading5"/>
    <w:rsid w:val="007E02F5"/>
    <w:rPr>
      <w:rFonts w:ascii="Arial" w:eastAsia="Times New Roman" w:hAnsi="Arial" w:cs="Arial"/>
      <w:b/>
      <w:bCs/>
      <w:kern w:val="0"/>
      <w:sz w:val="18"/>
      <w:szCs w:val="18"/>
      <w:lang w:val="en-US"/>
      <w14:ligatures w14:val="none"/>
    </w:rPr>
  </w:style>
  <w:style w:type="character" w:customStyle="1" w:styleId="Heading6Char">
    <w:name w:val="Heading 6 Char"/>
    <w:basedOn w:val="DefaultParagraphFont"/>
    <w:link w:val="Heading6"/>
    <w:rsid w:val="007E02F5"/>
    <w:rPr>
      <w:rFonts w:ascii="Arial" w:eastAsia="Times New Roman" w:hAnsi="Arial" w:cs="Arial"/>
      <w:b/>
      <w:bCs/>
      <w:kern w:val="0"/>
      <w:sz w:val="18"/>
      <w:szCs w:val="18"/>
      <w:lang w:val="en-US"/>
      <w14:ligatures w14:val="none"/>
    </w:rPr>
  </w:style>
  <w:style w:type="character" w:customStyle="1" w:styleId="Heading7Char">
    <w:name w:val="Heading 7 Char"/>
    <w:basedOn w:val="DefaultParagraphFont"/>
    <w:link w:val="Heading7"/>
    <w:rsid w:val="007E02F5"/>
    <w:rPr>
      <w:rFonts w:ascii="Arial" w:eastAsia="Times New Roman" w:hAnsi="Arial" w:cs="Arial"/>
      <w:b/>
      <w:bCs/>
      <w:kern w:val="0"/>
      <w:sz w:val="18"/>
      <w:szCs w:val="18"/>
      <w:lang w:val="en-US"/>
      <w14:ligatures w14:val="none"/>
    </w:rPr>
  </w:style>
  <w:style w:type="character" w:customStyle="1" w:styleId="Heading8Char">
    <w:name w:val="Heading 8 Char"/>
    <w:basedOn w:val="DefaultParagraphFont"/>
    <w:link w:val="Heading8"/>
    <w:rsid w:val="007E02F5"/>
    <w:rPr>
      <w:rFonts w:ascii="Arial" w:eastAsia="Times New Roman" w:hAnsi="Arial" w:cs="Arial"/>
      <w:b/>
      <w:bCs/>
      <w:kern w:val="0"/>
      <w:sz w:val="18"/>
      <w:szCs w:val="18"/>
      <w:lang w:val="en-US"/>
      <w14:ligatures w14:val="none"/>
    </w:rPr>
  </w:style>
  <w:style w:type="character" w:customStyle="1" w:styleId="fontstyle01">
    <w:name w:val="fontstyle01"/>
    <w:basedOn w:val="DefaultParagraphFont"/>
    <w:rsid w:val="007E02F5"/>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7E02F5"/>
    <w:rPr>
      <w:rFonts w:ascii="Times New Roman" w:hAnsi="Times New Roman" w:cs="Times New Roman" w:hint="default"/>
      <w:b w:val="0"/>
      <w:bCs w:val="0"/>
      <w:i/>
      <w:iCs/>
      <w:color w:val="132942"/>
      <w:sz w:val="28"/>
      <w:szCs w:val="28"/>
    </w:rPr>
  </w:style>
  <w:style w:type="character" w:styleId="Hyperlink">
    <w:name w:val="Hyperlink"/>
    <w:uiPriority w:val="99"/>
    <w:unhideWhenUsed/>
    <w:rsid w:val="007E02F5"/>
    <w:rPr>
      <w:color w:val="0563C1"/>
      <w:u w:val="single"/>
    </w:rPr>
  </w:style>
  <w:style w:type="paragraph" w:styleId="TOC1">
    <w:name w:val="toc 1"/>
    <w:basedOn w:val="Normal"/>
    <w:next w:val="Normal"/>
    <w:autoRedefine/>
    <w:uiPriority w:val="39"/>
    <w:unhideWhenUsed/>
    <w:rsid w:val="007E02F5"/>
    <w:pPr>
      <w:spacing w:before="120" w:after="0"/>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7E02F5"/>
    <w:pPr>
      <w:spacing w:before="120" w:after="0"/>
      <w:ind w:left="220"/>
    </w:pPr>
    <w:rPr>
      <w:rFonts w:asciiTheme="minorHAnsi" w:hAnsiTheme="minorHAnsi" w:cstheme="minorHAnsi"/>
      <w:b/>
      <w:bCs/>
    </w:rPr>
  </w:style>
  <w:style w:type="paragraph" w:styleId="Footer">
    <w:name w:val="footer"/>
    <w:basedOn w:val="Normal"/>
    <w:link w:val="FooterChar"/>
    <w:uiPriority w:val="99"/>
    <w:unhideWhenUsed/>
    <w:rsid w:val="007E02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02F5"/>
    <w:rPr>
      <w:rFonts w:ascii="Calibri" w:eastAsia="Calibri" w:hAnsi="Calibri"/>
      <w:kern w:val="0"/>
      <w:sz w:val="22"/>
      <w:szCs w:val="22"/>
      <w:lang w:val="en-US"/>
      <w14:ligatures w14:val="none"/>
    </w:rPr>
  </w:style>
  <w:style w:type="character" w:styleId="CommentReference">
    <w:name w:val="annotation reference"/>
    <w:basedOn w:val="DefaultParagraphFont"/>
    <w:uiPriority w:val="99"/>
    <w:semiHidden/>
    <w:unhideWhenUsed/>
    <w:rsid w:val="007E02F5"/>
    <w:rPr>
      <w:sz w:val="16"/>
      <w:szCs w:val="16"/>
    </w:rPr>
  </w:style>
  <w:style w:type="paragraph" w:styleId="CommentText">
    <w:name w:val="annotation text"/>
    <w:basedOn w:val="Normal"/>
    <w:link w:val="CommentTextChar"/>
    <w:uiPriority w:val="99"/>
    <w:unhideWhenUsed/>
    <w:rsid w:val="007E02F5"/>
    <w:pPr>
      <w:spacing w:line="240" w:lineRule="auto"/>
    </w:pPr>
    <w:rPr>
      <w:rFonts w:cs="Calibri"/>
      <w:sz w:val="20"/>
      <w:szCs w:val="20"/>
    </w:rPr>
  </w:style>
  <w:style w:type="character" w:customStyle="1" w:styleId="CommentTextChar">
    <w:name w:val="Comment Text Char"/>
    <w:basedOn w:val="DefaultParagraphFont"/>
    <w:link w:val="CommentText"/>
    <w:uiPriority w:val="99"/>
    <w:rsid w:val="007E02F5"/>
    <w:rPr>
      <w:rFonts w:ascii="Calibri" w:eastAsia="Calibri" w:hAnsi="Calibri" w:cs="Calibri"/>
      <w:kern w:val="0"/>
      <w:sz w:val="20"/>
      <w:szCs w:val="20"/>
      <w:lang w:val="en-US"/>
      <w14:ligatures w14:val="none"/>
    </w:rPr>
  </w:style>
  <w:style w:type="paragraph" w:styleId="BalloonText">
    <w:name w:val="Balloon Text"/>
    <w:basedOn w:val="Normal"/>
    <w:link w:val="BalloonTextChar"/>
    <w:uiPriority w:val="99"/>
    <w:semiHidden/>
    <w:unhideWhenUsed/>
    <w:rsid w:val="007E02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02F5"/>
    <w:rPr>
      <w:rFonts w:ascii="Tahoma" w:eastAsia="Calibri" w:hAnsi="Tahoma" w:cs="Tahoma"/>
      <w:kern w:val="0"/>
      <w:sz w:val="16"/>
      <w:szCs w:val="16"/>
      <w:lang w:val="en-US"/>
      <w14:ligatures w14:val="none"/>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Footnotes"/>
    <w:basedOn w:val="Normal"/>
    <w:link w:val="FootnoteTextChar"/>
    <w:uiPriority w:val="99"/>
    <w:unhideWhenUsed/>
    <w:qFormat/>
    <w:rsid w:val="007E02F5"/>
    <w:pPr>
      <w:spacing w:after="0" w:line="240" w:lineRule="auto"/>
    </w:pPr>
    <w:rPr>
      <w:rFonts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Footnotes Char"/>
    <w:basedOn w:val="DefaultParagraphFont"/>
    <w:link w:val="FootnoteText"/>
    <w:uiPriority w:val="99"/>
    <w:qFormat/>
    <w:rsid w:val="007E02F5"/>
    <w:rPr>
      <w:rFonts w:ascii="Calibri" w:eastAsia="Calibri" w:hAnsi="Calibri" w:cs="Calibri"/>
      <w:kern w:val="0"/>
      <w:sz w:val="20"/>
      <w:szCs w:val="20"/>
      <w:lang w:val="en-US"/>
      <w14:ligatures w14:val="none"/>
    </w:rPr>
  </w:style>
  <w:style w:type="paragraph" w:styleId="ListParagraph">
    <w:name w:val="List Paragraph"/>
    <w:basedOn w:val="Normal"/>
    <w:link w:val="ListParagraphChar"/>
    <w:uiPriority w:val="1"/>
    <w:qFormat/>
    <w:rsid w:val="007E02F5"/>
    <w:pPr>
      <w:overflowPunct w:val="0"/>
      <w:autoSpaceDE w:val="0"/>
      <w:autoSpaceDN w:val="0"/>
      <w:adjustRightInd w:val="0"/>
      <w:spacing w:after="0" w:line="360" w:lineRule="auto"/>
      <w:ind w:left="720"/>
      <w:contextualSpacing/>
      <w:jc w:val="both"/>
      <w:textAlignment w:val="baseline"/>
    </w:pPr>
    <w:rPr>
      <w:rFonts w:ascii="Times New Roman" w:eastAsia="Times New Roman" w:hAnsi="Times New Roman" w:cs="Times New Roman"/>
      <w:sz w:val="26"/>
      <w:szCs w:val="20"/>
    </w:rPr>
  </w:style>
  <w:style w:type="character" w:customStyle="1" w:styleId="ListParagraphChar">
    <w:name w:val="List Paragraph Char"/>
    <w:link w:val="ListParagraph"/>
    <w:uiPriority w:val="1"/>
    <w:rsid w:val="007E02F5"/>
    <w:rPr>
      <w:rFonts w:ascii="Times New Roman" w:eastAsia="Times New Roman" w:hAnsi="Times New Roman" w:cs="Times New Roman"/>
      <w:kern w:val="0"/>
      <w:sz w:val="26"/>
      <w:szCs w:val="20"/>
      <w:lang w:val="en-US"/>
      <w14:ligatures w14:val="none"/>
    </w:rPr>
  </w:style>
  <w:style w:type="table" w:styleId="TableGrid">
    <w:name w:val="Table Grid"/>
    <w:basedOn w:val="TableNormal"/>
    <w:uiPriority w:val="59"/>
    <w:rsid w:val="007E02F5"/>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ootnote text,Ref,de nota al pie,ftref,16 Point,Superscript 6 Point,BVI fnr,BearingPoint,fr,Footnote Text1,Footnote Text Char Char Char Char Char Char Ch Char Char Char Char Char Char C,f,Error-Fußnotenzeichen5, BVI fnr,R,Re"/>
    <w:basedOn w:val="DefaultParagraphFont"/>
    <w:link w:val="4GCharCharChar"/>
    <w:uiPriority w:val="99"/>
    <w:unhideWhenUsed/>
    <w:qFormat/>
    <w:rsid w:val="007E02F5"/>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7E02F5"/>
    <w:pPr>
      <w:widowControl w:val="0"/>
      <w:spacing w:before="120" w:beforeAutospacing="1" w:after="160" w:afterAutospacing="1" w:line="240" w:lineRule="exact"/>
      <w:ind w:firstLine="567"/>
      <w:jc w:val="both"/>
    </w:pPr>
    <w:rPr>
      <w:rFonts w:asciiTheme="minorHAnsi" w:eastAsiaTheme="minorHAnsi" w:hAnsiTheme="minorHAnsi"/>
      <w:kern w:val="2"/>
      <w:sz w:val="24"/>
      <w:szCs w:val="24"/>
      <w:vertAlign w:val="superscript"/>
      <w14:ligatures w14:val="standardContextual"/>
    </w:rPr>
  </w:style>
  <w:style w:type="paragraph" w:styleId="TOC3">
    <w:name w:val="toc 3"/>
    <w:basedOn w:val="Normal"/>
    <w:next w:val="Normal"/>
    <w:autoRedefine/>
    <w:uiPriority w:val="39"/>
    <w:unhideWhenUsed/>
    <w:rsid w:val="007E02F5"/>
    <w:pPr>
      <w:spacing w:after="0"/>
      <w:ind w:left="440"/>
    </w:pPr>
    <w:rPr>
      <w:rFonts w:asciiTheme="minorHAnsi" w:hAnsiTheme="minorHAnsi" w:cstheme="minorHAnsi"/>
      <w:sz w:val="20"/>
      <w:szCs w:val="20"/>
    </w:rPr>
  </w:style>
  <w:style w:type="table" w:customStyle="1" w:styleId="2">
    <w:name w:val="2"/>
    <w:basedOn w:val="TableNormal"/>
    <w:rsid w:val="007E02F5"/>
    <w:pPr>
      <w:spacing w:after="200" w:line="276" w:lineRule="auto"/>
    </w:pPr>
    <w:rPr>
      <w:rFonts w:ascii="Calibri" w:eastAsia="Calibri" w:hAnsi="Calibri" w:cs="Calibri"/>
      <w:kern w:val="0"/>
      <w:sz w:val="22"/>
      <w:szCs w:val="22"/>
      <w14:ligatures w14:val="none"/>
    </w:rPr>
    <w:tblPr>
      <w:tblStyleRowBandSize w:val="1"/>
      <w:tblStyleColBandSize w:val="1"/>
      <w:tblCellMar>
        <w:left w:w="115" w:type="dxa"/>
        <w:right w:w="115" w:type="dxa"/>
      </w:tblCellMar>
    </w:tblPr>
  </w:style>
  <w:style w:type="paragraph" w:customStyle="1" w:styleId="01">
    <w:name w:val="01"/>
    <w:basedOn w:val="Heading1"/>
    <w:qFormat/>
    <w:rsid w:val="007E02F5"/>
    <w:pPr>
      <w:numPr>
        <w:numId w:val="0"/>
      </w:numPr>
      <w:spacing w:before="0" w:after="0"/>
    </w:pPr>
    <w:rPr>
      <w:sz w:val="26"/>
      <w:szCs w:val="26"/>
      <w:lang w:val="pl-PL" w:eastAsia="vi-VN"/>
    </w:rPr>
  </w:style>
  <w:style w:type="paragraph" w:customStyle="1" w:styleId="02">
    <w:name w:val="02"/>
    <w:basedOn w:val="Heading1"/>
    <w:qFormat/>
    <w:rsid w:val="007E02F5"/>
    <w:pPr>
      <w:numPr>
        <w:numId w:val="0"/>
      </w:numPr>
      <w:tabs>
        <w:tab w:val="left" w:pos="993"/>
      </w:tabs>
      <w:spacing w:before="0" w:after="0"/>
      <w:ind w:firstLine="567"/>
      <w:jc w:val="both"/>
    </w:pPr>
    <w:rPr>
      <w:sz w:val="26"/>
      <w:szCs w:val="26"/>
      <w:lang w:val="vi-VN"/>
    </w:rPr>
  </w:style>
  <w:style w:type="paragraph" w:styleId="Header">
    <w:name w:val="header"/>
    <w:basedOn w:val="Normal"/>
    <w:link w:val="HeaderChar"/>
    <w:uiPriority w:val="99"/>
    <w:unhideWhenUsed/>
    <w:rsid w:val="007E02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02F5"/>
    <w:rPr>
      <w:rFonts w:ascii="Calibri" w:eastAsia="Calibri" w:hAnsi="Calibri"/>
      <w:kern w:val="0"/>
      <w:sz w:val="22"/>
      <w:szCs w:val="22"/>
      <w:lang w:val="en-US"/>
      <w14:ligatures w14:val="none"/>
    </w:rPr>
  </w:style>
  <w:style w:type="paragraph" w:customStyle="1" w:styleId="4GChar">
    <w:name w:val="4_G Char"/>
    <w:aliases w:val="Footnote Reference1 Char,Footnotes refss Char,ftref Char,BVI fnr Char,BVI fnr Car Car Char,BVI fnr Car Char,BVI fnr Car Car Car Car Char,BVI fnr Char Car Car Car Char,BVI fnr Char Car Car Car Char Char,BVI fnr Car Car,BVI fnr Car"/>
    <w:basedOn w:val="Normal"/>
    <w:uiPriority w:val="99"/>
    <w:qFormat/>
    <w:rsid w:val="007E02F5"/>
    <w:pPr>
      <w:spacing w:after="160" w:line="240" w:lineRule="exact"/>
      <w:jc w:val="both"/>
    </w:pPr>
    <w:rPr>
      <w:rFonts w:ascii="Times New Roman" w:hAnsi="Times New Roman" w:cs="Times New Roman"/>
      <w:sz w:val="28"/>
      <w:vertAlign w:val="superscript"/>
    </w:rPr>
  </w:style>
  <w:style w:type="paragraph" w:styleId="BodyText">
    <w:name w:val="Body Text"/>
    <w:basedOn w:val="Normal"/>
    <w:link w:val="BodyTextChar"/>
    <w:uiPriority w:val="1"/>
    <w:qFormat/>
    <w:rsid w:val="007E02F5"/>
    <w:pPr>
      <w:widowControl w:val="0"/>
      <w:autoSpaceDE w:val="0"/>
      <w:autoSpaceDN w:val="0"/>
      <w:spacing w:after="0" w:line="240" w:lineRule="auto"/>
      <w:ind w:left="301"/>
      <w:jc w:val="both"/>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7E02F5"/>
    <w:rPr>
      <w:rFonts w:ascii="Times New Roman" w:eastAsia="Times New Roman" w:hAnsi="Times New Roman" w:cs="Times New Roman"/>
      <w:kern w:val="0"/>
      <w:sz w:val="26"/>
      <w:szCs w:val="26"/>
      <w:lang w:val="vi"/>
      <w14:ligatures w14:val="none"/>
    </w:rPr>
  </w:style>
  <w:style w:type="paragraph" w:styleId="TOC4">
    <w:name w:val="toc 4"/>
    <w:basedOn w:val="Normal"/>
    <w:next w:val="Normal"/>
    <w:autoRedefine/>
    <w:uiPriority w:val="39"/>
    <w:unhideWhenUsed/>
    <w:rsid w:val="007E02F5"/>
    <w:pPr>
      <w:spacing w:after="0"/>
      <w:ind w:left="660"/>
    </w:pPr>
    <w:rPr>
      <w:rFonts w:asciiTheme="minorHAnsi" w:hAnsiTheme="minorHAnsi" w:cstheme="minorHAnsi"/>
      <w:sz w:val="20"/>
      <w:szCs w:val="20"/>
    </w:rPr>
  </w:style>
  <w:style w:type="paragraph" w:styleId="TOC5">
    <w:name w:val="toc 5"/>
    <w:basedOn w:val="Normal"/>
    <w:next w:val="Normal"/>
    <w:autoRedefine/>
    <w:uiPriority w:val="39"/>
    <w:unhideWhenUsed/>
    <w:rsid w:val="007E02F5"/>
    <w:pPr>
      <w:spacing w:after="0"/>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7E02F5"/>
    <w:pPr>
      <w:spacing w:after="0"/>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7E02F5"/>
    <w:pPr>
      <w:spacing w:after="0"/>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7E02F5"/>
    <w:pPr>
      <w:spacing w:after="0"/>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7E02F5"/>
    <w:pPr>
      <w:spacing w:after="0"/>
      <w:ind w:left="1760"/>
    </w:pPr>
    <w:rPr>
      <w:rFonts w:asciiTheme="minorHAnsi" w:hAnsiTheme="minorHAnsi" w:cstheme="minorHAnsi"/>
      <w:sz w:val="20"/>
      <w:szCs w:val="20"/>
    </w:rPr>
  </w:style>
  <w:style w:type="character" w:customStyle="1" w:styleId="UnresolvedMention1">
    <w:name w:val="Unresolved Mention1"/>
    <w:basedOn w:val="DefaultParagraphFont"/>
    <w:uiPriority w:val="99"/>
    <w:semiHidden/>
    <w:unhideWhenUsed/>
    <w:rsid w:val="007E02F5"/>
    <w:rPr>
      <w:color w:val="605E5C"/>
      <w:shd w:val="clear" w:color="auto" w:fill="E1DFDD"/>
    </w:rPr>
  </w:style>
  <w:style w:type="character" w:customStyle="1" w:styleId="UnresolvedMention2">
    <w:name w:val="Unresolved Mention2"/>
    <w:basedOn w:val="DefaultParagraphFont"/>
    <w:uiPriority w:val="99"/>
    <w:semiHidden/>
    <w:unhideWhenUsed/>
    <w:rsid w:val="007E02F5"/>
    <w:rPr>
      <w:color w:val="605E5C"/>
      <w:shd w:val="clear" w:color="auto" w:fill="E1DFDD"/>
    </w:rPr>
  </w:style>
  <w:style w:type="paragraph" w:customStyle="1" w:styleId="Heading11">
    <w:name w:val="Heading 11"/>
    <w:basedOn w:val="Normal"/>
    <w:uiPriority w:val="1"/>
    <w:qFormat/>
    <w:rsid w:val="00F34F44"/>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handan.vn/phat-trien-ha-tang-khu-cong-nghiep-de-thuc-day-tang-truong-post801344.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apchicongthuong.vn/phat-trien-ben-vung-cac-khu-cong-nghiep-o-viet-nam-va-vai-tro-cua-thu-hut-fdi-124014.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pchixaydung.vn/chinh-sach-uu-dai-ho-tro-dau-tu-trong-khu-cong-nghe-cao-20201224000021879.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tapchitaichinh.vn/uu-dai-thue-nham-thu-hut-dau-tu-tai-luat-thue-thu-nhap-doanh-nghiep-sua-do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tapchicongthuong.vn/phat-trien-ben-vung-cac-khu-cong-nghiep-o-viet-nam-va-vai-tro-cua-thu-hut-fdi-12401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6FB40-8DAD-4ECF-AD37-B104DD5BF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31</Pages>
  <Words>7758</Words>
  <Characters>44226</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42</cp:revision>
  <cp:lastPrinted>2025-09-25T09:22:00Z</cp:lastPrinted>
  <dcterms:created xsi:type="dcterms:W3CDTF">2025-09-18T03:13:00Z</dcterms:created>
  <dcterms:modified xsi:type="dcterms:W3CDTF">2025-11-02T07:25:00Z</dcterms:modified>
</cp:coreProperties>
</file>